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C7127" w14:textId="77777777" w:rsidR="00CC0B0B" w:rsidRDefault="0015714D" w:rsidP="00E5259E">
      <w:pPr>
        <w:pStyle w:val="Titre"/>
      </w:pPr>
      <w:r>
        <w:t>Ressorts</w:t>
      </w:r>
      <w:r>
        <w:br/>
        <w:t>Gamme complète</w:t>
      </w:r>
    </w:p>
    <w:p w14:paraId="21FDE992" w14:textId="7999D1A9" w:rsidR="00517CB0" w:rsidRDefault="00223D82" w:rsidP="00517CB0">
      <w:pPr>
        <w:jc w:val="center"/>
      </w:pPr>
      <w:r>
        <w:rPr>
          <w:noProof/>
        </w:rPr>
        <w:drawing>
          <wp:inline distT="0" distB="0" distL="0" distR="0" wp14:anchorId="7BD2B675" wp14:editId="5DAE8DC1">
            <wp:extent cx="2571750" cy="2402237"/>
            <wp:effectExtent l="0" t="0" r="0" b="0"/>
            <wp:docPr id="1" name="Image 1" descr="\\NAS-TRAVAIL-MKT\Marketing\GRINGOTTS\Banque_Photos\ProduitsGDF\GROUPES\ressorts\Ressorts2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Banque_Photos\ProduitsGDF\GROUPES\ressorts\Ressorts2B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D82">
        <w:rPr>
          <w:rFonts w:cs="Tahoma"/>
          <w:b/>
          <w:noProof/>
        </w:rPr>
        <w:t xml:space="preserve"> </w:t>
      </w:r>
      <w:r w:rsidR="00B73BFA">
        <w:rPr>
          <w:rFonts w:cs="Tahoma"/>
          <w:b/>
          <w:noProof/>
        </w:rPr>
        <w:drawing>
          <wp:inline distT="0" distB="0" distL="0" distR="0" wp14:anchorId="7A42A1F5" wp14:editId="27B9447A">
            <wp:extent cx="2573072" cy="2309731"/>
            <wp:effectExtent l="0" t="0" r="0" b="1905"/>
            <wp:docPr id="2" name="Image 1" descr="Marketing:GRINGOTTS:Banque_Photos:ProduitsGDF:GROUPES:ressorts:R_Bleu+Jaune+Rouge+Vert_04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eting:GRINGOTTS:Banque_Photos:ProduitsGDF:GROUPES:ressorts:R_Bleu+Jaune+Rouge+Vert_04D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15" cy="23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F63805" w14:textId="77777777" w:rsidR="00517CB0" w:rsidRDefault="00517CB0" w:rsidP="00517CB0">
      <w:pPr>
        <w:jc w:val="center"/>
      </w:pPr>
    </w:p>
    <w:p w14:paraId="14CFD137" w14:textId="77777777" w:rsidR="0015714D" w:rsidRDefault="0015714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  <w:r w:rsidRPr="00337424">
        <w:rPr>
          <w:rFonts w:eastAsiaTheme="minorHAnsi" w:cs="Tahoma"/>
          <w:b/>
          <w:szCs w:val="20"/>
          <w:lang w:eastAsia="en-US"/>
        </w:rPr>
        <w:t>Stock important sur un grand nombre de références.</w:t>
      </w:r>
    </w:p>
    <w:p w14:paraId="0399E3B5" w14:textId="77777777" w:rsidR="0015714D" w:rsidRDefault="0015714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</w:p>
    <w:p w14:paraId="41C13720" w14:textId="77777777" w:rsidR="00FB01B3" w:rsidRDefault="00517CB0" w:rsidP="00FB01B3">
      <w:pPr>
        <w:autoSpaceDE w:val="0"/>
        <w:autoSpaceDN w:val="0"/>
        <w:adjustRightInd w:val="0"/>
        <w:rPr>
          <w:rFonts w:ascii="Tahoma,Bold" w:eastAsiaTheme="minorHAnsi" w:hAnsi="Tahoma,Bold" w:cs="Tahoma,Bold"/>
          <w:bCs/>
          <w:szCs w:val="20"/>
          <w:lang w:eastAsia="en-US"/>
        </w:rPr>
      </w:pPr>
      <w:r w:rsidRPr="00517CB0">
        <w:rPr>
          <w:rFonts w:eastAsiaTheme="minorHAnsi" w:cs="Tahoma"/>
          <w:b/>
          <w:szCs w:val="20"/>
          <w:lang w:eastAsia="en-US"/>
        </w:rPr>
        <w:t>ENGRENAGES HPC</w:t>
      </w:r>
      <w:r>
        <w:rPr>
          <w:rFonts w:eastAsiaTheme="minorHAnsi" w:cs="Tahoma"/>
          <w:szCs w:val="20"/>
          <w:lang w:eastAsia="en-US"/>
        </w:rPr>
        <w:t xml:space="preserve"> propose</w:t>
      </w:r>
      <w:r w:rsidR="00FC276C">
        <w:rPr>
          <w:rFonts w:eastAsiaTheme="minorHAnsi" w:cs="Tahoma"/>
          <w:szCs w:val="20"/>
          <w:lang w:eastAsia="en-US"/>
        </w:rPr>
        <w:t xml:space="preserve"> une gamme complète</w:t>
      </w:r>
      <w:r>
        <w:rPr>
          <w:rFonts w:eastAsiaTheme="minorHAnsi" w:cs="Tahoma"/>
          <w:szCs w:val="20"/>
          <w:lang w:eastAsia="en-US"/>
        </w:rPr>
        <w:t xml:space="preserve"> de </w:t>
      </w:r>
      <w:r w:rsidR="0015714D">
        <w:rPr>
          <w:rFonts w:eastAsiaTheme="minorHAnsi" w:cs="Tahoma"/>
          <w:szCs w:val="20"/>
          <w:lang w:eastAsia="en-US"/>
        </w:rPr>
        <w:t xml:space="preserve">ressorts : ressort de compression DIN 2095 (cordes à piano inox CrNi17.7), ressort de traction DIN 2097 (cordes à piano inox CrNi17.7), ressort de torsion inox 302 AMS 5688, ressort extra-raide (Iso 10243), ressort de traction ou compression au mètre. </w:t>
      </w:r>
    </w:p>
    <w:p w14:paraId="2C6C8C16" w14:textId="77777777" w:rsidR="0015714D" w:rsidRDefault="0015714D" w:rsidP="00FB01B3">
      <w:pPr>
        <w:autoSpaceDE w:val="0"/>
        <w:autoSpaceDN w:val="0"/>
        <w:adjustRightInd w:val="0"/>
        <w:rPr>
          <w:rFonts w:ascii="Tahoma,Bold" w:eastAsiaTheme="minorHAnsi" w:hAnsi="Tahoma,Bold" w:cs="Tahoma,Bold"/>
          <w:bCs/>
          <w:szCs w:val="20"/>
          <w:lang w:eastAsia="en-US"/>
        </w:rPr>
      </w:pPr>
    </w:p>
    <w:p w14:paraId="5B46EA14" w14:textId="77777777" w:rsidR="00223D82" w:rsidRPr="003D7971" w:rsidRDefault="0015714D" w:rsidP="00223D82">
      <w:r>
        <w:rPr>
          <w:rFonts w:ascii="Tahoma,Bold" w:eastAsiaTheme="minorHAnsi" w:hAnsi="Tahoma,Bold" w:cs="Tahoma,Bold"/>
          <w:bCs/>
          <w:szCs w:val="20"/>
          <w:lang w:eastAsia="en-US"/>
        </w:rPr>
        <w:t>Les ressorts de compression (enroulement à droite) et les ressorts de traction sont recommandés pour les charges statiques e</w:t>
      </w:r>
      <w:r w:rsidR="00223D82">
        <w:rPr>
          <w:rFonts w:ascii="Tahoma,Bold" w:eastAsiaTheme="minorHAnsi" w:hAnsi="Tahoma,Bold" w:cs="Tahoma,Bold"/>
          <w:bCs/>
          <w:szCs w:val="20"/>
          <w:lang w:eastAsia="en-US"/>
        </w:rPr>
        <w:t xml:space="preserve">t dynamiques moyennes. </w:t>
      </w:r>
      <w:r w:rsidR="00223D82">
        <w:t>Les ressorts au mètre (à découper à la longueur voulue) sont disponibles en acier ou inox.</w:t>
      </w:r>
    </w:p>
    <w:p w14:paraId="4A8EE30C" w14:textId="77777777" w:rsidR="00223D82" w:rsidRDefault="00223D82" w:rsidP="00223D82">
      <w:pPr>
        <w:rPr>
          <w:rFonts w:ascii="Tahoma,Bold" w:eastAsiaTheme="minorHAnsi" w:hAnsi="Tahoma,Bold" w:cs="Tahoma,Bold"/>
          <w:bCs/>
          <w:szCs w:val="20"/>
          <w:lang w:eastAsia="en-US"/>
        </w:rPr>
      </w:pPr>
    </w:p>
    <w:p w14:paraId="66A91EC5" w14:textId="77777777" w:rsidR="00223D82" w:rsidRPr="003D7971" w:rsidRDefault="00223D82" w:rsidP="00223D82">
      <w:r>
        <w:rPr>
          <w:rFonts w:ascii="Tahoma,Bold" w:eastAsiaTheme="minorHAnsi" w:hAnsi="Tahoma,Bold" w:cs="Tahoma,Bold"/>
          <w:bCs/>
          <w:szCs w:val="20"/>
          <w:lang w:eastAsia="en-US"/>
        </w:rPr>
        <w:t xml:space="preserve">Les ressorts de torsion enroulés à droite en standard sont aussi proposés enroulés à gauche. </w:t>
      </w:r>
    </w:p>
    <w:p w14:paraId="010E5C7D" w14:textId="77777777" w:rsidR="0015714D" w:rsidRDefault="0015714D" w:rsidP="00FB01B3">
      <w:pPr>
        <w:autoSpaceDE w:val="0"/>
        <w:autoSpaceDN w:val="0"/>
        <w:adjustRightInd w:val="0"/>
        <w:rPr>
          <w:rFonts w:ascii="Tahoma,Bold" w:eastAsiaTheme="minorHAnsi" w:hAnsi="Tahoma,Bold" w:cs="Tahoma,Bold"/>
          <w:bCs/>
          <w:szCs w:val="20"/>
          <w:lang w:eastAsia="en-US"/>
        </w:rPr>
      </w:pPr>
    </w:p>
    <w:p w14:paraId="1EFED0A0" w14:textId="77777777" w:rsidR="00223D82" w:rsidRDefault="00223D82" w:rsidP="00223D82">
      <w:proofErr w:type="gramStart"/>
      <w:r>
        <w:rPr>
          <w:rFonts w:ascii="Tahoma,Bold" w:eastAsiaTheme="minorHAnsi" w:hAnsi="Tahoma,Bold" w:cs="Tahoma,Bold"/>
          <w:bCs/>
          <w:szCs w:val="20"/>
          <w:lang w:eastAsia="en-US"/>
        </w:rPr>
        <w:t>Les ressorts extra-raide</w:t>
      </w:r>
      <w:proofErr w:type="gramEnd"/>
      <w:r>
        <w:rPr>
          <w:rFonts w:ascii="Tahoma,Bold" w:eastAsiaTheme="minorHAnsi" w:hAnsi="Tahoma,Bold" w:cs="Tahoma,Bold"/>
          <w:bCs/>
          <w:szCs w:val="20"/>
          <w:lang w:eastAsia="en-US"/>
        </w:rPr>
        <w:t xml:space="preserve"> </w:t>
      </w:r>
      <w:r w:rsidRPr="003D7971">
        <w:t xml:space="preserve">sont des organes mécaniques sans déformation permanente, conçus pour supporter les chocs et endurer les à-coups. Ils sont constitués </w:t>
      </w:r>
      <w:r w:rsidR="00E5259E">
        <w:t>d’un</w:t>
      </w:r>
      <w:r w:rsidRPr="003D7971">
        <w:t xml:space="preserve"> fil trapézoïdal qui leur permet d’atteindre une déflexion maximale tout en leur garantissant une protection contre tout risque de dommage causé par une sollicitation excessive. </w:t>
      </w:r>
      <w:r>
        <w:t>Cette gamme</w:t>
      </w:r>
      <w:r w:rsidRPr="003D7971">
        <w:t xml:space="preserve"> </w:t>
      </w:r>
      <w:r w:rsidR="00E5259E">
        <w:t xml:space="preserve">normalisée </w:t>
      </w:r>
      <w:r w:rsidRPr="003D7971">
        <w:t>se décline en plusieurs capacités de charges : couleur verte pour une charge légère, couleur bleue pour une charge moyenne, couleur rouge pour une charge forte et couleur jaune pour une charge extra-forte.</w:t>
      </w:r>
    </w:p>
    <w:p w14:paraId="309639DB" w14:textId="77777777" w:rsidR="0015714D" w:rsidRDefault="0015714D" w:rsidP="00FB01B3">
      <w:pPr>
        <w:autoSpaceDE w:val="0"/>
        <w:autoSpaceDN w:val="0"/>
        <w:adjustRightInd w:val="0"/>
        <w:rPr>
          <w:rFonts w:ascii="Tahoma,Bold" w:eastAsiaTheme="minorHAnsi" w:hAnsi="Tahoma,Bold" w:cs="Tahoma,Bold"/>
          <w:bCs/>
          <w:szCs w:val="20"/>
          <w:lang w:eastAsia="en-US"/>
        </w:rPr>
      </w:pPr>
    </w:p>
    <w:p w14:paraId="0E366097" w14:textId="77777777" w:rsidR="0015714D" w:rsidRDefault="00223D82" w:rsidP="00FB01B3">
      <w:pPr>
        <w:autoSpaceDE w:val="0"/>
        <w:autoSpaceDN w:val="0"/>
        <w:adjustRightInd w:val="0"/>
        <w:rPr>
          <w:rFonts w:ascii="Tahoma,Bold" w:eastAsiaTheme="minorHAnsi" w:hAnsi="Tahoma,Bold" w:cs="Tahoma,Bold"/>
          <w:bCs/>
          <w:szCs w:val="20"/>
          <w:lang w:eastAsia="en-US"/>
        </w:rPr>
      </w:pPr>
      <w:r w:rsidRPr="00FB01B3">
        <w:rPr>
          <w:rFonts w:ascii="Tahoma,Bold" w:eastAsiaTheme="minorHAnsi" w:hAnsi="Tahoma,Bold" w:cs="Tahoma,Bold"/>
          <w:bCs/>
          <w:szCs w:val="20"/>
          <w:lang w:eastAsia="en-US"/>
        </w:rPr>
        <w:t xml:space="preserve">Pour chaque </w:t>
      </w:r>
      <w:r>
        <w:rPr>
          <w:rFonts w:ascii="Tahoma,Bold" w:eastAsiaTheme="minorHAnsi" w:hAnsi="Tahoma,Bold" w:cs="Tahoma,Bold"/>
          <w:bCs/>
          <w:szCs w:val="20"/>
          <w:lang w:eastAsia="en-US"/>
        </w:rPr>
        <w:t>type de ressort</w:t>
      </w:r>
      <w:r w:rsidRPr="00FB01B3">
        <w:rPr>
          <w:rFonts w:ascii="Tahoma,Bold" w:eastAsiaTheme="minorHAnsi" w:hAnsi="Tahoma,Bold" w:cs="Tahoma,Bold"/>
          <w:bCs/>
          <w:szCs w:val="20"/>
          <w:lang w:eastAsia="en-US"/>
        </w:rPr>
        <w:t>, de nombreuses dimensions sont présentes au catalogue.</w:t>
      </w:r>
    </w:p>
    <w:p w14:paraId="57242A67" w14:textId="77777777" w:rsidR="00223D82" w:rsidRDefault="00223D82" w:rsidP="00FB01B3">
      <w:pPr>
        <w:autoSpaceDE w:val="0"/>
        <w:autoSpaceDN w:val="0"/>
        <w:adjustRightInd w:val="0"/>
        <w:rPr>
          <w:rFonts w:ascii="Tahoma,Bold" w:eastAsiaTheme="minorHAnsi" w:hAnsi="Tahoma,Bold" w:cs="Tahoma,Bold"/>
          <w:bCs/>
          <w:szCs w:val="20"/>
          <w:lang w:eastAsia="en-US"/>
        </w:rPr>
      </w:pPr>
    </w:p>
    <w:p w14:paraId="217B93B0" w14:textId="77777777" w:rsidR="0015714D" w:rsidRPr="00FB01B3" w:rsidRDefault="0015714D" w:rsidP="00FB01B3">
      <w:pPr>
        <w:autoSpaceDE w:val="0"/>
        <w:autoSpaceDN w:val="0"/>
        <w:adjustRightInd w:val="0"/>
        <w:rPr>
          <w:rFonts w:eastAsiaTheme="minorHAnsi" w:cs="Tahoma"/>
          <w:szCs w:val="20"/>
          <w:lang w:eastAsia="en-US"/>
        </w:rPr>
      </w:pPr>
      <w:r>
        <w:rPr>
          <w:rFonts w:ascii="Tahoma,Bold" w:eastAsiaTheme="minorHAnsi" w:hAnsi="Tahoma,Bold" w:cs="Tahoma,Bold"/>
          <w:bCs/>
          <w:szCs w:val="20"/>
          <w:lang w:eastAsia="en-US"/>
        </w:rPr>
        <w:t>Sur mesure possible pour</w:t>
      </w:r>
      <w:r w:rsidR="00223D82">
        <w:rPr>
          <w:rFonts w:ascii="Tahoma,Bold" w:eastAsiaTheme="minorHAnsi" w:hAnsi="Tahoma,Bold" w:cs="Tahoma,Bold"/>
          <w:bCs/>
          <w:szCs w:val="20"/>
          <w:lang w:eastAsia="en-US"/>
        </w:rPr>
        <w:t xml:space="preserve"> les ressorts de traction, compression et torsion</w:t>
      </w:r>
      <w:r>
        <w:rPr>
          <w:rFonts w:ascii="Tahoma,Bold" w:eastAsiaTheme="minorHAnsi" w:hAnsi="Tahoma,Bold" w:cs="Tahoma,Bold"/>
          <w:bCs/>
          <w:szCs w:val="20"/>
          <w:lang w:eastAsia="en-US"/>
        </w:rPr>
        <w:t>, contactez-nous pour plus d’informations.</w:t>
      </w:r>
    </w:p>
    <w:p w14:paraId="1CDD9610" w14:textId="77777777" w:rsidR="00FB01B3" w:rsidRPr="00517CB0" w:rsidRDefault="00FB01B3" w:rsidP="00517CB0">
      <w:pPr>
        <w:autoSpaceDE w:val="0"/>
        <w:autoSpaceDN w:val="0"/>
        <w:adjustRightInd w:val="0"/>
      </w:pPr>
    </w:p>
    <w:sectPr w:rsidR="00FB01B3" w:rsidRPr="00517C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E261E" w14:textId="77777777" w:rsidR="00A86428" w:rsidRDefault="00A86428" w:rsidP="00BE03DA">
      <w:r>
        <w:separator/>
      </w:r>
    </w:p>
  </w:endnote>
  <w:endnote w:type="continuationSeparator" w:id="0">
    <w:p w14:paraId="1B4BBE6F" w14:textId="77777777" w:rsidR="00A86428" w:rsidRDefault="00A8642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B20A3" w14:textId="77777777" w:rsidR="00FC276C" w:rsidRDefault="00FC276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88C14" w14:textId="77777777" w:rsidR="00BE03DA" w:rsidRDefault="00BE03DA" w:rsidP="00BE03DA">
    <w:pPr>
      <w:pStyle w:val="Pieddepage"/>
      <w:pBdr>
        <w:bottom w:val="single" w:sz="18" w:space="1" w:color="FF0000"/>
      </w:pBd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  <w:p w14:paraId="49B292F0" w14:textId="77777777" w:rsidR="00BE03DA" w:rsidRDefault="00BE03DA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8667B" w14:textId="77777777" w:rsidR="00FC276C" w:rsidRDefault="00FC276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4B6566" w14:textId="77777777" w:rsidR="00A86428" w:rsidRDefault="00A86428" w:rsidP="00BE03DA">
      <w:r>
        <w:separator/>
      </w:r>
    </w:p>
  </w:footnote>
  <w:footnote w:type="continuationSeparator" w:id="0">
    <w:p w14:paraId="7EBBDD76" w14:textId="77777777" w:rsidR="00A86428" w:rsidRDefault="00A8642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ED025" w14:textId="77777777" w:rsidR="00FC276C" w:rsidRDefault="00FC276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67F08" w14:textId="77777777"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1058B0" wp14:editId="66271E98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76C">
      <w:t>Rédactionnel 2017</w:t>
    </w:r>
  </w:p>
  <w:p w14:paraId="26C42BC7" w14:textId="77777777" w:rsidR="00BE03DA" w:rsidRDefault="00BE03DA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20FEE" w14:textId="77777777" w:rsidR="00FC276C" w:rsidRDefault="00FC276C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37592"/>
    <w:rsid w:val="00042898"/>
    <w:rsid w:val="00053D68"/>
    <w:rsid w:val="000925BC"/>
    <w:rsid w:val="001066DE"/>
    <w:rsid w:val="0012530F"/>
    <w:rsid w:val="00154302"/>
    <w:rsid w:val="0015714D"/>
    <w:rsid w:val="001846E1"/>
    <w:rsid w:val="001B353C"/>
    <w:rsid w:val="002011DB"/>
    <w:rsid w:val="00223D82"/>
    <w:rsid w:val="00233743"/>
    <w:rsid w:val="00257FD8"/>
    <w:rsid w:val="00274B6F"/>
    <w:rsid w:val="00287943"/>
    <w:rsid w:val="00290067"/>
    <w:rsid w:val="002C178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42522"/>
    <w:rsid w:val="00446C48"/>
    <w:rsid w:val="004506C1"/>
    <w:rsid w:val="00483216"/>
    <w:rsid w:val="004B50AB"/>
    <w:rsid w:val="004C0E13"/>
    <w:rsid w:val="004E2491"/>
    <w:rsid w:val="00517CB0"/>
    <w:rsid w:val="005265D1"/>
    <w:rsid w:val="00542E6B"/>
    <w:rsid w:val="00544B52"/>
    <w:rsid w:val="00553D98"/>
    <w:rsid w:val="005924CA"/>
    <w:rsid w:val="005A17FE"/>
    <w:rsid w:val="005D2A57"/>
    <w:rsid w:val="005D7716"/>
    <w:rsid w:val="00600867"/>
    <w:rsid w:val="00604479"/>
    <w:rsid w:val="00697C67"/>
    <w:rsid w:val="006B1195"/>
    <w:rsid w:val="0070464E"/>
    <w:rsid w:val="007046FB"/>
    <w:rsid w:val="0072269E"/>
    <w:rsid w:val="0074590C"/>
    <w:rsid w:val="00795816"/>
    <w:rsid w:val="007973F7"/>
    <w:rsid w:val="008214F1"/>
    <w:rsid w:val="00831412"/>
    <w:rsid w:val="008337E9"/>
    <w:rsid w:val="00836EF3"/>
    <w:rsid w:val="008E14D2"/>
    <w:rsid w:val="008F09FB"/>
    <w:rsid w:val="009118AE"/>
    <w:rsid w:val="00923C84"/>
    <w:rsid w:val="00966590"/>
    <w:rsid w:val="0097335E"/>
    <w:rsid w:val="00984650"/>
    <w:rsid w:val="00993B53"/>
    <w:rsid w:val="009C11FC"/>
    <w:rsid w:val="009D39C0"/>
    <w:rsid w:val="009E099C"/>
    <w:rsid w:val="009F2EBB"/>
    <w:rsid w:val="00A224D0"/>
    <w:rsid w:val="00A31542"/>
    <w:rsid w:val="00A718D6"/>
    <w:rsid w:val="00A71EBF"/>
    <w:rsid w:val="00A86428"/>
    <w:rsid w:val="00AA1918"/>
    <w:rsid w:val="00AD3A55"/>
    <w:rsid w:val="00B11C67"/>
    <w:rsid w:val="00B24A5D"/>
    <w:rsid w:val="00B43D60"/>
    <w:rsid w:val="00B5675B"/>
    <w:rsid w:val="00B64731"/>
    <w:rsid w:val="00B677C1"/>
    <w:rsid w:val="00B70A63"/>
    <w:rsid w:val="00B73BFA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E1CB5"/>
    <w:rsid w:val="00D1279E"/>
    <w:rsid w:val="00D25025"/>
    <w:rsid w:val="00D404E9"/>
    <w:rsid w:val="00D430A5"/>
    <w:rsid w:val="00D91F32"/>
    <w:rsid w:val="00D93AD6"/>
    <w:rsid w:val="00DA7F86"/>
    <w:rsid w:val="00DD3F49"/>
    <w:rsid w:val="00DE12E2"/>
    <w:rsid w:val="00DE5588"/>
    <w:rsid w:val="00DF4566"/>
    <w:rsid w:val="00E01930"/>
    <w:rsid w:val="00E05813"/>
    <w:rsid w:val="00E162B1"/>
    <w:rsid w:val="00E30B1E"/>
    <w:rsid w:val="00E33F19"/>
    <w:rsid w:val="00E3509F"/>
    <w:rsid w:val="00E461DD"/>
    <w:rsid w:val="00E5259E"/>
    <w:rsid w:val="00E64984"/>
    <w:rsid w:val="00E737FC"/>
    <w:rsid w:val="00E9719F"/>
    <w:rsid w:val="00EC5D9C"/>
    <w:rsid w:val="00F04E7B"/>
    <w:rsid w:val="00F7449A"/>
    <w:rsid w:val="00F95D89"/>
    <w:rsid w:val="00FB01B3"/>
    <w:rsid w:val="00FC276C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69A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228</Words>
  <Characters>1257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HPC</cp:lastModifiedBy>
  <cp:revision>5</cp:revision>
  <cp:lastPrinted>2015-08-06T09:27:00Z</cp:lastPrinted>
  <dcterms:created xsi:type="dcterms:W3CDTF">2017-06-09T15:12:00Z</dcterms:created>
  <dcterms:modified xsi:type="dcterms:W3CDTF">2017-06-15T07:44:00Z</dcterms:modified>
</cp:coreProperties>
</file>