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AF3A53" w14:textId="77777777" w:rsidR="00851C9C" w:rsidRDefault="00851C9C" w:rsidP="00851C9C">
      <w:pPr>
        <w:jc w:val="center"/>
        <w:rPr>
          <w:rFonts w:eastAsiaTheme="minorHAnsi" w:cs="Tahoma"/>
          <w:b/>
          <w:bCs/>
          <w:spacing w:val="5"/>
          <w:kern w:val="1"/>
          <w:sz w:val="52"/>
          <w:szCs w:val="52"/>
          <w:lang w:eastAsia="en-US"/>
        </w:rPr>
      </w:pPr>
      <w:r>
        <w:rPr>
          <w:rFonts w:eastAsiaTheme="minorHAnsi" w:cs="Tahoma"/>
          <w:b/>
          <w:bCs/>
          <w:spacing w:val="5"/>
          <w:kern w:val="1"/>
          <w:sz w:val="52"/>
          <w:szCs w:val="52"/>
          <w:lang w:eastAsia="en-US"/>
        </w:rPr>
        <w:t>Complete spring range</w:t>
      </w:r>
    </w:p>
    <w:p w14:paraId="5B5D3746" w14:textId="77777777" w:rsidR="00A80BFD" w:rsidRPr="00A80BFD" w:rsidRDefault="00A80BFD" w:rsidP="00A80BFD">
      <w:pPr>
        <w:rPr>
          <w:lang w:val="en-GB"/>
        </w:rPr>
      </w:pPr>
    </w:p>
    <w:p w14:paraId="221E7051" w14:textId="77777777" w:rsidR="009000B8" w:rsidRDefault="00851C9C" w:rsidP="009000B8">
      <w:pPr>
        <w:rPr>
          <w:lang w:val="en-GB"/>
        </w:rPr>
      </w:pPr>
      <w:r>
        <w:rPr>
          <w:noProof/>
        </w:rPr>
        <w:drawing>
          <wp:inline distT="0" distB="0" distL="0" distR="0" wp14:anchorId="14639984" wp14:editId="4C050DBB">
            <wp:extent cx="2742243" cy="2561492"/>
            <wp:effectExtent l="0" t="0" r="1270" b="4445"/>
            <wp:docPr id="1" name="Image 1" descr="\\NAS-TRAVAIL-MKT\Marketing\GRINGOTTS\Banque_Photos\ProduitsGDF\GROUPES\ressorts\Ressorts2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TRAVAIL-MKT\Marketing\GRINGOTTS\Banque_Photos\ProduitsGDF\GROUPES\ressorts\Ressorts2Bi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2280" cy="2561526"/>
                    </a:xfrm>
                    <a:prstGeom prst="rect">
                      <a:avLst/>
                    </a:prstGeom>
                    <a:noFill/>
                    <a:ln>
                      <a:noFill/>
                    </a:ln>
                  </pic:spPr>
                </pic:pic>
              </a:graphicData>
            </a:graphic>
          </wp:inline>
        </w:drawing>
      </w:r>
      <w:r>
        <w:rPr>
          <w:rFonts w:cs="Tahoma"/>
          <w:b/>
          <w:noProof/>
        </w:rPr>
        <w:drawing>
          <wp:inline distT="0" distB="0" distL="0" distR="0" wp14:anchorId="78ECA249" wp14:editId="291AC52E">
            <wp:extent cx="2573072" cy="2309731"/>
            <wp:effectExtent l="0" t="0" r="0" b="1905"/>
            <wp:docPr id="2" name="Image 1" descr="Marketing:GRINGOTTS:Banque_Photos:ProduitsGDF:GROUPES:ressorts:R_Bleu+Jaune+Rouge+Vert_04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GRINGOTTS:Banque_Photos:ProduitsGDF:GROUPES:ressorts:R_Bleu+Jaune+Rouge+Vert_04DE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3072" cy="2309731"/>
                    </a:xfrm>
                    <a:prstGeom prst="rect">
                      <a:avLst/>
                    </a:prstGeom>
                    <a:noFill/>
                    <a:ln>
                      <a:noFill/>
                    </a:ln>
                  </pic:spPr>
                </pic:pic>
              </a:graphicData>
            </a:graphic>
          </wp:inline>
        </w:drawing>
      </w:r>
      <w:bookmarkStart w:id="0" w:name="_GoBack"/>
      <w:bookmarkEnd w:id="0"/>
    </w:p>
    <w:p w14:paraId="04C79EE2" w14:textId="77777777" w:rsidR="00851C9C" w:rsidRDefault="00851C9C" w:rsidP="009000B8">
      <w:pPr>
        <w:rPr>
          <w:lang w:val="en-GB"/>
        </w:rPr>
      </w:pPr>
    </w:p>
    <w:p w14:paraId="7926F434" w14:textId="77777777" w:rsidR="00851C9C" w:rsidRPr="0047658E" w:rsidRDefault="00851C9C" w:rsidP="009000B8">
      <w:pPr>
        <w:rPr>
          <w:lang w:val="en-GB"/>
        </w:rPr>
      </w:pPr>
    </w:p>
    <w:p w14:paraId="66736041" w14:textId="77777777" w:rsidR="00851C9C" w:rsidRDefault="00851C9C" w:rsidP="00851C9C">
      <w:pPr>
        <w:autoSpaceDE w:val="0"/>
        <w:autoSpaceDN w:val="0"/>
        <w:adjustRightInd w:val="0"/>
        <w:rPr>
          <w:rFonts w:eastAsiaTheme="minorHAnsi" w:cs="Tahoma"/>
          <w:b/>
          <w:bCs/>
          <w:spacing w:val="5"/>
          <w:kern w:val="1"/>
          <w:szCs w:val="20"/>
          <w:lang w:eastAsia="en-US"/>
        </w:rPr>
      </w:pPr>
      <w:r>
        <w:rPr>
          <w:rFonts w:eastAsiaTheme="minorHAnsi" w:cs="Tahoma"/>
          <w:b/>
          <w:bCs/>
          <w:spacing w:val="5"/>
          <w:kern w:val="1"/>
          <w:szCs w:val="20"/>
          <w:lang w:eastAsia="en-US"/>
        </w:rPr>
        <w:t>Increased stock of a large number of models.</w:t>
      </w:r>
    </w:p>
    <w:p w14:paraId="73409712" w14:textId="77777777" w:rsidR="00851C9C" w:rsidRDefault="00851C9C" w:rsidP="00851C9C">
      <w:pPr>
        <w:autoSpaceDE w:val="0"/>
        <w:autoSpaceDN w:val="0"/>
        <w:adjustRightInd w:val="0"/>
        <w:rPr>
          <w:rFonts w:eastAsiaTheme="minorHAnsi" w:cs="Tahoma"/>
          <w:b/>
          <w:szCs w:val="20"/>
          <w:lang w:eastAsia="en-US"/>
        </w:rPr>
      </w:pPr>
    </w:p>
    <w:p w14:paraId="0FF0783D" w14:textId="77777777" w:rsidR="00851C9C" w:rsidRDefault="00851C9C" w:rsidP="00851C9C">
      <w:pPr>
        <w:widowControl w:val="0"/>
        <w:autoSpaceDE w:val="0"/>
        <w:autoSpaceDN w:val="0"/>
        <w:adjustRightInd w:val="0"/>
        <w:ind w:right="-432"/>
        <w:rPr>
          <w:rFonts w:eastAsiaTheme="minorHAnsi" w:cs="Tahoma"/>
          <w:spacing w:val="5"/>
          <w:kern w:val="1"/>
          <w:szCs w:val="20"/>
          <w:lang w:eastAsia="en-US"/>
        </w:rPr>
      </w:pPr>
      <w:r>
        <w:rPr>
          <w:rFonts w:eastAsiaTheme="minorHAnsi" w:cs="Tahoma"/>
          <w:b/>
          <w:bCs/>
          <w:spacing w:val="5"/>
          <w:kern w:val="1"/>
          <w:szCs w:val="20"/>
          <w:lang w:eastAsia="en-US"/>
        </w:rPr>
        <w:t>ENGRENAGES HPC</w:t>
      </w:r>
      <w:r>
        <w:rPr>
          <w:rFonts w:eastAsiaTheme="minorHAnsi" w:cs="Tahoma"/>
          <w:spacing w:val="5"/>
          <w:kern w:val="1"/>
          <w:szCs w:val="20"/>
          <w:lang w:eastAsia="en-US"/>
        </w:rPr>
        <w:t xml:space="preserve"> now offers a complete range of springs: compression springs to DIN 2095 (stainless steel strings CrNi17.7), tension spring to DIN 2097 (stainless steel strings CrNi17.7), stainless steel torsion spring 302 AMS 5688, ISO 10243 die springs, and 1 metre long tension</w:t>
      </w:r>
      <w:r>
        <w:rPr>
          <w:rFonts w:eastAsiaTheme="minorHAnsi" w:cs="Tahoma"/>
          <w:spacing w:val="5"/>
          <w:kern w:val="1"/>
          <w:szCs w:val="20"/>
          <w:lang w:eastAsia="en-US"/>
        </w:rPr>
        <w:br/>
        <w:t>and compression springs that can be cut to the required length.</w:t>
      </w:r>
    </w:p>
    <w:p w14:paraId="174188D1" w14:textId="77777777" w:rsidR="00851C9C" w:rsidRDefault="00851C9C" w:rsidP="00851C9C">
      <w:pPr>
        <w:widowControl w:val="0"/>
        <w:autoSpaceDE w:val="0"/>
        <w:autoSpaceDN w:val="0"/>
        <w:adjustRightInd w:val="0"/>
        <w:ind w:right="-432"/>
        <w:rPr>
          <w:rFonts w:eastAsiaTheme="minorHAnsi" w:cs="Tahoma"/>
          <w:spacing w:val="5"/>
          <w:kern w:val="1"/>
          <w:szCs w:val="20"/>
          <w:lang w:eastAsia="en-US"/>
        </w:rPr>
      </w:pPr>
    </w:p>
    <w:p w14:paraId="482A666F" w14:textId="77777777" w:rsidR="00851C9C" w:rsidRDefault="00851C9C" w:rsidP="00851C9C">
      <w:pPr>
        <w:widowControl w:val="0"/>
        <w:autoSpaceDE w:val="0"/>
        <w:autoSpaceDN w:val="0"/>
        <w:adjustRightInd w:val="0"/>
        <w:ind w:right="-432"/>
        <w:rPr>
          <w:rFonts w:eastAsiaTheme="minorHAnsi" w:cs="Tahoma"/>
          <w:spacing w:val="5"/>
          <w:kern w:val="1"/>
          <w:szCs w:val="20"/>
          <w:lang w:eastAsia="en-US"/>
        </w:rPr>
      </w:pPr>
      <w:r>
        <w:rPr>
          <w:rFonts w:eastAsiaTheme="minorHAnsi" w:cs="Tahoma"/>
          <w:spacing w:val="5"/>
          <w:kern w:val="1"/>
          <w:szCs w:val="20"/>
          <w:lang w:eastAsia="en-US"/>
        </w:rPr>
        <w:t>Compression springs (right handed winding) and traction springs are recommended for medium static and dynamic loads. The metre-length springs (to be cut to the required length) are available in steel or stainless steel.</w:t>
      </w:r>
    </w:p>
    <w:p w14:paraId="1DA8861F" w14:textId="77777777" w:rsidR="00851C9C" w:rsidRDefault="00851C9C" w:rsidP="00851C9C">
      <w:pPr>
        <w:widowControl w:val="0"/>
        <w:autoSpaceDE w:val="0"/>
        <w:autoSpaceDN w:val="0"/>
        <w:adjustRightInd w:val="0"/>
        <w:ind w:right="-432"/>
        <w:rPr>
          <w:rFonts w:eastAsiaTheme="minorHAnsi" w:cs="Tahoma"/>
          <w:spacing w:val="5"/>
          <w:kern w:val="1"/>
          <w:szCs w:val="20"/>
          <w:lang w:eastAsia="en-US"/>
        </w:rPr>
      </w:pPr>
    </w:p>
    <w:p w14:paraId="652E05E9" w14:textId="77777777" w:rsidR="00851C9C" w:rsidRDefault="00851C9C" w:rsidP="00851C9C">
      <w:pPr>
        <w:widowControl w:val="0"/>
        <w:autoSpaceDE w:val="0"/>
        <w:autoSpaceDN w:val="0"/>
        <w:adjustRightInd w:val="0"/>
        <w:ind w:right="-432"/>
        <w:rPr>
          <w:rFonts w:eastAsiaTheme="minorHAnsi" w:cs="Tahoma"/>
          <w:spacing w:val="5"/>
          <w:kern w:val="1"/>
          <w:szCs w:val="20"/>
          <w:lang w:eastAsia="en-US"/>
        </w:rPr>
      </w:pPr>
      <w:r>
        <w:rPr>
          <w:rFonts w:eastAsiaTheme="minorHAnsi" w:cs="Tahoma"/>
          <w:spacing w:val="5"/>
          <w:kern w:val="1"/>
          <w:szCs w:val="20"/>
          <w:lang w:eastAsia="en-US"/>
        </w:rPr>
        <w:t>The torsion springs are left wound as standard but right wound versions are also available.</w:t>
      </w:r>
    </w:p>
    <w:p w14:paraId="31A5B3C1" w14:textId="77777777" w:rsidR="00851C9C" w:rsidRDefault="00851C9C" w:rsidP="00851C9C">
      <w:pPr>
        <w:widowControl w:val="0"/>
        <w:autoSpaceDE w:val="0"/>
        <w:autoSpaceDN w:val="0"/>
        <w:adjustRightInd w:val="0"/>
        <w:ind w:right="-432"/>
        <w:rPr>
          <w:rFonts w:eastAsiaTheme="minorHAnsi" w:cs="Tahoma"/>
          <w:spacing w:val="5"/>
          <w:kern w:val="1"/>
          <w:szCs w:val="20"/>
          <w:lang w:eastAsia="en-US"/>
        </w:rPr>
      </w:pPr>
    </w:p>
    <w:p w14:paraId="3CEDD379" w14:textId="77777777" w:rsidR="00851C9C" w:rsidRDefault="00851C9C" w:rsidP="00851C9C">
      <w:pPr>
        <w:widowControl w:val="0"/>
        <w:autoSpaceDE w:val="0"/>
        <w:autoSpaceDN w:val="0"/>
        <w:adjustRightInd w:val="0"/>
        <w:ind w:right="-432"/>
        <w:rPr>
          <w:rFonts w:eastAsiaTheme="minorHAnsi" w:cs="Tahoma"/>
          <w:spacing w:val="5"/>
          <w:kern w:val="1"/>
          <w:szCs w:val="20"/>
          <w:lang w:eastAsia="en-US"/>
        </w:rPr>
      </w:pPr>
      <w:r>
        <w:rPr>
          <w:rFonts w:eastAsiaTheme="minorHAnsi" w:cs="Tahoma"/>
          <w:spacing w:val="5"/>
          <w:kern w:val="1"/>
          <w:szCs w:val="20"/>
          <w:lang w:eastAsia="en-US"/>
        </w:rPr>
        <w:t>Die springs are mechanical components that are designed to withstand shocks and bumps without suffering any permanent deformation. They are manufactured from trapezoidal wire which allows them to reach maximum deflection while guaranteeing protection against risk of damage caused</w:t>
      </w:r>
      <w:r>
        <w:rPr>
          <w:rFonts w:eastAsiaTheme="minorHAnsi" w:cs="Tahoma"/>
          <w:spacing w:val="5"/>
          <w:kern w:val="1"/>
          <w:szCs w:val="20"/>
          <w:lang w:eastAsia="en-US"/>
        </w:rPr>
        <w:br/>
        <w:t>by excessive overloads. The standard range is available in several load capacities: coloured green</w:t>
      </w:r>
      <w:r>
        <w:rPr>
          <w:rFonts w:eastAsiaTheme="minorHAnsi" w:cs="Tahoma"/>
          <w:spacing w:val="5"/>
          <w:kern w:val="1"/>
          <w:szCs w:val="20"/>
          <w:lang w:eastAsia="en-US"/>
        </w:rPr>
        <w:br/>
        <w:t>for light loads, blue for medium loads, red for heavy loads and yellow for extra heavy loads.</w:t>
      </w:r>
    </w:p>
    <w:p w14:paraId="0AD69311" w14:textId="77777777" w:rsidR="00851C9C" w:rsidRDefault="00851C9C" w:rsidP="00851C9C">
      <w:pPr>
        <w:widowControl w:val="0"/>
        <w:autoSpaceDE w:val="0"/>
        <w:autoSpaceDN w:val="0"/>
        <w:adjustRightInd w:val="0"/>
        <w:ind w:right="-432"/>
        <w:rPr>
          <w:rFonts w:eastAsiaTheme="minorHAnsi" w:cs="Tahoma"/>
          <w:spacing w:val="5"/>
          <w:kern w:val="1"/>
          <w:szCs w:val="20"/>
          <w:lang w:eastAsia="en-US"/>
        </w:rPr>
      </w:pPr>
    </w:p>
    <w:p w14:paraId="64D498F0" w14:textId="77777777" w:rsidR="00851C9C" w:rsidRDefault="00851C9C" w:rsidP="00851C9C">
      <w:pPr>
        <w:widowControl w:val="0"/>
        <w:autoSpaceDE w:val="0"/>
        <w:autoSpaceDN w:val="0"/>
        <w:adjustRightInd w:val="0"/>
        <w:ind w:right="-432"/>
        <w:rPr>
          <w:rFonts w:eastAsiaTheme="minorHAnsi" w:cs="Tahoma"/>
          <w:spacing w:val="5"/>
          <w:kern w:val="1"/>
          <w:szCs w:val="20"/>
          <w:lang w:eastAsia="en-US"/>
        </w:rPr>
      </w:pPr>
      <w:r>
        <w:rPr>
          <w:rFonts w:eastAsiaTheme="minorHAnsi" w:cs="Tahoma"/>
          <w:spacing w:val="5"/>
          <w:kern w:val="1"/>
          <w:szCs w:val="20"/>
          <w:lang w:eastAsia="en-US"/>
        </w:rPr>
        <w:t>The catalogue has a wide range of sizes and dimensions for each type of spring.</w:t>
      </w:r>
    </w:p>
    <w:p w14:paraId="4AFC1E02" w14:textId="77777777" w:rsidR="00851C9C" w:rsidRDefault="00851C9C" w:rsidP="00851C9C">
      <w:pPr>
        <w:widowControl w:val="0"/>
        <w:autoSpaceDE w:val="0"/>
        <w:autoSpaceDN w:val="0"/>
        <w:adjustRightInd w:val="0"/>
        <w:ind w:right="-432"/>
        <w:rPr>
          <w:rFonts w:eastAsiaTheme="minorHAnsi" w:cs="Tahoma"/>
          <w:spacing w:val="5"/>
          <w:kern w:val="1"/>
          <w:szCs w:val="20"/>
          <w:lang w:eastAsia="en-US"/>
        </w:rPr>
      </w:pPr>
    </w:p>
    <w:p w14:paraId="4517FF01" w14:textId="77777777" w:rsidR="00851C9C" w:rsidRPr="00C6769F" w:rsidRDefault="00851C9C" w:rsidP="00851C9C">
      <w:pPr>
        <w:widowControl w:val="0"/>
        <w:autoSpaceDE w:val="0"/>
        <w:autoSpaceDN w:val="0"/>
        <w:adjustRightInd w:val="0"/>
        <w:ind w:right="-432"/>
        <w:rPr>
          <w:rFonts w:eastAsiaTheme="minorHAnsi" w:cs="Tahoma"/>
          <w:spacing w:val="5"/>
          <w:kern w:val="1"/>
          <w:szCs w:val="20"/>
          <w:lang w:eastAsia="en-US"/>
        </w:rPr>
      </w:pPr>
      <w:r>
        <w:rPr>
          <w:rFonts w:eastAsiaTheme="minorHAnsi" w:cs="Tahoma"/>
          <w:spacing w:val="5"/>
          <w:kern w:val="1"/>
          <w:szCs w:val="20"/>
          <w:lang w:eastAsia="en-US"/>
        </w:rPr>
        <w:t>HPC offers a custom manufacture service traction, compression and torsion springs,</w:t>
      </w:r>
      <w:r>
        <w:rPr>
          <w:rFonts w:eastAsiaTheme="minorHAnsi" w:cs="Tahoma"/>
          <w:spacing w:val="5"/>
          <w:kern w:val="1"/>
          <w:szCs w:val="20"/>
          <w:lang w:eastAsia="en-US"/>
        </w:rPr>
        <w:br/>
        <w:t>please contact us for more information.</w:t>
      </w:r>
    </w:p>
    <w:p w14:paraId="449E9FC1" w14:textId="77777777" w:rsidR="00D53551" w:rsidRPr="0047658E" w:rsidRDefault="00D53551" w:rsidP="008B4B49">
      <w:pPr>
        <w:ind w:firstLine="708"/>
        <w:rPr>
          <w:lang w:val="en-GB"/>
        </w:rPr>
      </w:pPr>
    </w:p>
    <w:sectPr w:rsidR="00D53551" w:rsidRPr="0047658E" w:rsidSect="00226A9F">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4B76DC" w14:textId="77777777" w:rsidR="00941601" w:rsidRDefault="00941601" w:rsidP="00BE03DA">
      <w:r>
        <w:separator/>
      </w:r>
    </w:p>
  </w:endnote>
  <w:endnote w:type="continuationSeparator" w:id="0">
    <w:p w14:paraId="3842D7C0" w14:textId="77777777" w:rsidR="00941601" w:rsidRDefault="00941601" w:rsidP="00BE0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6A27E" w14:textId="77777777" w:rsidR="00BE03DA" w:rsidRPr="0047658E" w:rsidRDefault="0047658E" w:rsidP="00BE03DA">
    <w:pPr>
      <w:pStyle w:val="Pieddepage"/>
      <w:pBdr>
        <w:bottom w:val="single" w:sz="18" w:space="1" w:color="FF0000"/>
      </w:pBdr>
      <w:rPr>
        <w:lang w:val="en-GB"/>
      </w:rPr>
    </w:pPr>
    <w:r w:rsidRPr="007F1AF4">
      <w:rPr>
        <w:b/>
        <w:sz w:val="18"/>
        <w:lang w:val="en-GB"/>
      </w:rPr>
      <w:t xml:space="preserve">Text and images are available from the Press Centre section of the website </w:t>
    </w:r>
    <w:hyperlink r:id="rId1" w:history="1">
      <w:r w:rsidRPr="00C506DD">
        <w:rPr>
          <w:rStyle w:val="Lienhypertexte"/>
          <w:b/>
          <w:lang w:val="en-GB"/>
        </w:rPr>
        <w:t>www.hpceurope.com</w:t>
      </w:r>
    </w:hyperlink>
  </w:p>
  <w:p w14:paraId="6064983C" w14:textId="77777777" w:rsidR="00BE03DA" w:rsidRPr="0047658E" w:rsidRDefault="00BE03DA">
    <w:pPr>
      <w:pStyle w:val="Pieddepage"/>
      <w:rPr>
        <w:lang w:val="en-G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0B3687" w14:textId="77777777" w:rsidR="00941601" w:rsidRDefault="00941601" w:rsidP="00BE03DA">
      <w:r>
        <w:separator/>
      </w:r>
    </w:p>
  </w:footnote>
  <w:footnote w:type="continuationSeparator" w:id="0">
    <w:p w14:paraId="4EC5F41A" w14:textId="77777777" w:rsidR="00941601" w:rsidRDefault="00941601" w:rsidP="00BE03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099CC" w14:textId="77777777" w:rsidR="00BE03DA" w:rsidRDefault="00BE03DA" w:rsidP="00BE03DA">
    <w:pPr>
      <w:pStyle w:val="En-tte"/>
      <w:pBdr>
        <w:bottom w:val="single" w:sz="18" w:space="1" w:color="FF0000"/>
      </w:pBdr>
      <w:jc w:val="right"/>
    </w:pPr>
    <w:r>
      <w:rPr>
        <w:noProof/>
      </w:rPr>
      <w:drawing>
        <wp:anchor distT="0" distB="0" distL="114300" distR="114300" simplePos="0" relativeHeight="251659264" behindDoc="0" locked="0" layoutInCell="1" allowOverlap="1" wp14:anchorId="6CDCC6C3" wp14:editId="6CC210C9">
          <wp:simplePos x="0" y="0"/>
          <wp:positionH relativeFrom="column">
            <wp:posOffset>0</wp:posOffset>
          </wp:positionH>
          <wp:positionV relativeFrom="paragraph">
            <wp:posOffset>-125730</wp:posOffset>
          </wp:positionV>
          <wp:extent cx="561975" cy="255297"/>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CLogoWeb_rvb.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975" cy="255297"/>
                  </a:xfrm>
                  <a:prstGeom prst="rect">
                    <a:avLst/>
                  </a:prstGeom>
                </pic:spPr>
              </pic:pic>
            </a:graphicData>
          </a:graphic>
        </wp:anchor>
      </w:drawing>
    </w:r>
    <w:r w:rsidR="00653328">
      <w:t>Press Release</w:t>
    </w:r>
    <w:r>
      <w:t xml:space="preserve"> 201</w:t>
    </w:r>
    <w:r w:rsidR="00D53551">
      <w:t>7</w:t>
    </w:r>
  </w:p>
  <w:p w14:paraId="3018DD6F" w14:textId="77777777" w:rsidR="00BE03DA" w:rsidRDefault="00BE03DA">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935D7"/>
    <w:multiLevelType w:val="hybridMultilevel"/>
    <w:tmpl w:val="24CE59F8"/>
    <w:lvl w:ilvl="0" w:tplc="8CFE73E8">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67F664E"/>
    <w:multiLevelType w:val="hybridMultilevel"/>
    <w:tmpl w:val="625CC47A"/>
    <w:lvl w:ilvl="0" w:tplc="1A4C589A">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6936416"/>
    <w:multiLevelType w:val="hybridMultilevel"/>
    <w:tmpl w:val="F1DE7162"/>
    <w:lvl w:ilvl="0" w:tplc="86A00B90">
      <w:numFmt w:val="bullet"/>
      <w:lvlText w:val="-"/>
      <w:lvlJc w:val="left"/>
      <w:pPr>
        <w:ind w:left="720" w:hanging="360"/>
      </w:pPr>
      <w:rPr>
        <w:rFonts w:ascii="Calibri" w:eastAsia="Calibri" w:hAnsi="Calibri" w:cs="Tahom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36BD318F"/>
    <w:multiLevelType w:val="hybridMultilevel"/>
    <w:tmpl w:val="E96202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DD303E2"/>
    <w:multiLevelType w:val="multilevel"/>
    <w:tmpl w:val="5E044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1E4A59"/>
    <w:multiLevelType w:val="hybridMultilevel"/>
    <w:tmpl w:val="6814307C"/>
    <w:lvl w:ilvl="0" w:tplc="CAE8C1C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69346DF"/>
    <w:multiLevelType w:val="hybridMultilevel"/>
    <w:tmpl w:val="65A04228"/>
    <w:lvl w:ilvl="0" w:tplc="DCC8857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B1E7434"/>
    <w:multiLevelType w:val="hybridMultilevel"/>
    <w:tmpl w:val="4A4EE9A4"/>
    <w:lvl w:ilvl="0" w:tplc="9134FE42">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BFF30DF"/>
    <w:multiLevelType w:val="hybridMultilevel"/>
    <w:tmpl w:val="A31880DE"/>
    <w:lvl w:ilvl="0" w:tplc="33186FD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EC35C48"/>
    <w:multiLevelType w:val="hybridMultilevel"/>
    <w:tmpl w:val="2A44ECB6"/>
    <w:lvl w:ilvl="0" w:tplc="48B4948C">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0284540"/>
    <w:multiLevelType w:val="hybridMultilevel"/>
    <w:tmpl w:val="B96037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04120AF"/>
    <w:multiLevelType w:val="hybridMultilevel"/>
    <w:tmpl w:val="210E67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D9325F6"/>
    <w:multiLevelType w:val="hybridMultilevel"/>
    <w:tmpl w:val="41303B62"/>
    <w:lvl w:ilvl="0" w:tplc="D9AADE0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4323128"/>
    <w:multiLevelType w:val="hybridMultilevel"/>
    <w:tmpl w:val="30545160"/>
    <w:lvl w:ilvl="0" w:tplc="9134FE42">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4F72DEF"/>
    <w:multiLevelType w:val="hybridMultilevel"/>
    <w:tmpl w:val="CDB08302"/>
    <w:lvl w:ilvl="0" w:tplc="9134FE42">
      <w:numFmt w:val="bullet"/>
      <w:lvlText w:val="-"/>
      <w:lvlJc w:val="left"/>
      <w:pPr>
        <w:tabs>
          <w:tab w:val="num" w:pos="720"/>
        </w:tabs>
        <w:ind w:left="720" w:hanging="360"/>
      </w:pPr>
      <w:rPr>
        <w:rFonts w:ascii="Tahoma" w:eastAsia="Times New Roman" w:hAnsi="Tahoma" w:cs="Tahom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5">
    <w:nsid w:val="7174370D"/>
    <w:multiLevelType w:val="hybridMultilevel"/>
    <w:tmpl w:val="5F7EF374"/>
    <w:lvl w:ilvl="0" w:tplc="9134FE42">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1EA6E70"/>
    <w:multiLevelType w:val="hybridMultilevel"/>
    <w:tmpl w:val="8E18A7A8"/>
    <w:lvl w:ilvl="0" w:tplc="9134FE42">
      <w:numFmt w:val="bullet"/>
      <w:lvlText w:val="-"/>
      <w:lvlJc w:val="left"/>
      <w:pPr>
        <w:tabs>
          <w:tab w:val="num" w:pos="720"/>
        </w:tabs>
        <w:ind w:left="720" w:hanging="360"/>
      </w:pPr>
      <w:rPr>
        <w:rFonts w:ascii="Tahoma" w:eastAsia="Times New Roman" w:hAnsi="Tahoma" w:cs="Tahom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7939468D"/>
    <w:multiLevelType w:val="hybridMultilevel"/>
    <w:tmpl w:val="13144790"/>
    <w:lvl w:ilvl="0" w:tplc="1FD6D5B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F245719"/>
    <w:multiLevelType w:val="hybridMultilevel"/>
    <w:tmpl w:val="A95EF360"/>
    <w:lvl w:ilvl="0" w:tplc="0FACBA9C">
      <w:start w:val="24"/>
      <w:numFmt w:val="bullet"/>
      <w:lvlText w:val="-"/>
      <w:lvlJc w:val="left"/>
      <w:pPr>
        <w:ind w:left="720" w:hanging="360"/>
      </w:pPr>
      <w:rPr>
        <w:rFonts w:ascii="Tahoma" w:eastAsia="Times New Roman"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8"/>
  </w:num>
  <w:num w:numId="4">
    <w:abstractNumId w:val="2"/>
  </w:num>
  <w:num w:numId="5">
    <w:abstractNumId w:val="14"/>
  </w:num>
  <w:num w:numId="6">
    <w:abstractNumId w:val="16"/>
  </w:num>
  <w:num w:numId="7">
    <w:abstractNumId w:val="15"/>
  </w:num>
  <w:num w:numId="8">
    <w:abstractNumId w:val="7"/>
  </w:num>
  <w:num w:numId="9">
    <w:abstractNumId w:val="13"/>
  </w:num>
  <w:num w:numId="10">
    <w:abstractNumId w:val="12"/>
  </w:num>
  <w:num w:numId="11">
    <w:abstractNumId w:val="5"/>
  </w:num>
  <w:num w:numId="12">
    <w:abstractNumId w:val="1"/>
  </w:num>
  <w:num w:numId="13">
    <w:abstractNumId w:val="0"/>
  </w:num>
  <w:num w:numId="14">
    <w:abstractNumId w:val="6"/>
  </w:num>
  <w:num w:numId="15">
    <w:abstractNumId w:val="9"/>
  </w:num>
  <w:num w:numId="16">
    <w:abstractNumId w:val="4"/>
  </w:num>
  <w:num w:numId="17">
    <w:abstractNumId w:val="3"/>
  </w:num>
  <w:num w:numId="18">
    <w:abstractNumId w:val="17"/>
  </w:num>
  <w:num w:numId="19">
    <w:abstractNumId w:val="1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AytTQyN7cwMDExMTNQ0lEKTi0uzszPAykwrAUAS+OsLSwAAAA="/>
  </w:docVars>
  <w:rsids>
    <w:rsidRoot w:val="00290067"/>
    <w:rsid w:val="00037592"/>
    <w:rsid w:val="00042898"/>
    <w:rsid w:val="000533FB"/>
    <w:rsid w:val="00053D68"/>
    <w:rsid w:val="000925BC"/>
    <w:rsid w:val="000C12D1"/>
    <w:rsid w:val="001066DE"/>
    <w:rsid w:val="0012530F"/>
    <w:rsid w:val="00154302"/>
    <w:rsid w:val="001564BA"/>
    <w:rsid w:val="001846E1"/>
    <w:rsid w:val="001B353C"/>
    <w:rsid w:val="002011DB"/>
    <w:rsid w:val="00226A9F"/>
    <w:rsid w:val="00233743"/>
    <w:rsid w:val="00257FD8"/>
    <w:rsid w:val="00274B6F"/>
    <w:rsid w:val="00287943"/>
    <w:rsid w:val="00290067"/>
    <w:rsid w:val="00295754"/>
    <w:rsid w:val="002C1787"/>
    <w:rsid w:val="00304C83"/>
    <w:rsid w:val="003107E1"/>
    <w:rsid w:val="0032155E"/>
    <w:rsid w:val="003230BD"/>
    <w:rsid w:val="00335B28"/>
    <w:rsid w:val="00337424"/>
    <w:rsid w:val="00353911"/>
    <w:rsid w:val="0036165B"/>
    <w:rsid w:val="00364537"/>
    <w:rsid w:val="003717E4"/>
    <w:rsid w:val="00373C0F"/>
    <w:rsid w:val="003879E0"/>
    <w:rsid w:val="00391674"/>
    <w:rsid w:val="003B1183"/>
    <w:rsid w:val="003B6A55"/>
    <w:rsid w:val="003E6A18"/>
    <w:rsid w:val="003F4611"/>
    <w:rsid w:val="00442522"/>
    <w:rsid w:val="00446C48"/>
    <w:rsid w:val="004506C1"/>
    <w:rsid w:val="0045659A"/>
    <w:rsid w:val="0047479B"/>
    <w:rsid w:val="004756D6"/>
    <w:rsid w:val="0047658E"/>
    <w:rsid w:val="00483216"/>
    <w:rsid w:val="004B50AB"/>
    <w:rsid w:val="004B69A8"/>
    <w:rsid w:val="004C0E13"/>
    <w:rsid w:val="004E2491"/>
    <w:rsid w:val="0050295F"/>
    <w:rsid w:val="00517CB0"/>
    <w:rsid w:val="005265D1"/>
    <w:rsid w:val="00542395"/>
    <w:rsid w:val="00542E6B"/>
    <w:rsid w:val="00544B52"/>
    <w:rsid w:val="00553D98"/>
    <w:rsid w:val="005924CA"/>
    <w:rsid w:val="005A17FE"/>
    <w:rsid w:val="005D2A57"/>
    <w:rsid w:val="005D7716"/>
    <w:rsid w:val="00600867"/>
    <w:rsid w:val="00604479"/>
    <w:rsid w:val="00653328"/>
    <w:rsid w:val="00697C67"/>
    <w:rsid w:val="006B1195"/>
    <w:rsid w:val="0070464E"/>
    <w:rsid w:val="007046FB"/>
    <w:rsid w:val="0072269E"/>
    <w:rsid w:val="007374EB"/>
    <w:rsid w:val="0074590C"/>
    <w:rsid w:val="00795237"/>
    <w:rsid w:val="00795816"/>
    <w:rsid w:val="007973F7"/>
    <w:rsid w:val="007D0A95"/>
    <w:rsid w:val="007D2B87"/>
    <w:rsid w:val="008214F1"/>
    <w:rsid w:val="00831412"/>
    <w:rsid w:val="008337E9"/>
    <w:rsid w:val="00836EF3"/>
    <w:rsid w:val="00851C9C"/>
    <w:rsid w:val="008A4162"/>
    <w:rsid w:val="008B4B49"/>
    <w:rsid w:val="008E14D2"/>
    <w:rsid w:val="008F09FB"/>
    <w:rsid w:val="009000B8"/>
    <w:rsid w:val="009118AE"/>
    <w:rsid w:val="00941601"/>
    <w:rsid w:val="00966590"/>
    <w:rsid w:val="0097335E"/>
    <w:rsid w:val="00984650"/>
    <w:rsid w:val="00992608"/>
    <w:rsid w:val="00993B53"/>
    <w:rsid w:val="009C11FC"/>
    <w:rsid w:val="009D39C0"/>
    <w:rsid w:val="009E099C"/>
    <w:rsid w:val="009F2EBB"/>
    <w:rsid w:val="00A224D0"/>
    <w:rsid w:val="00A31542"/>
    <w:rsid w:val="00A66B52"/>
    <w:rsid w:val="00A718D6"/>
    <w:rsid w:val="00A71EBF"/>
    <w:rsid w:val="00A80BFD"/>
    <w:rsid w:val="00A86428"/>
    <w:rsid w:val="00AA1918"/>
    <w:rsid w:val="00AD3A55"/>
    <w:rsid w:val="00AF1B7F"/>
    <w:rsid w:val="00B11C67"/>
    <w:rsid w:val="00B24A5D"/>
    <w:rsid w:val="00B43D60"/>
    <w:rsid w:val="00B5675B"/>
    <w:rsid w:val="00B64731"/>
    <w:rsid w:val="00B677C1"/>
    <w:rsid w:val="00B70A63"/>
    <w:rsid w:val="00BB7505"/>
    <w:rsid w:val="00BC0455"/>
    <w:rsid w:val="00BD7F96"/>
    <w:rsid w:val="00BE03DA"/>
    <w:rsid w:val="00BF085B"/>
    <w:rsid w:val="00C018A3"/>
    <w:rsid w:val="00C12B98"/>
    <w:rsid w:val="00C60119"/>
    <w:rsid w:val="00CA5B10"/>
    <w:rsid w:val="00CC0B0B"/>
    <w:rsid w:val="00CC6463"/>
    <w:rsid w:val="00CD0C38"/>
    <w:rsid w:val="00CE1CB5"/>
    <w:rsid w:val="00CF372E"/>
    <w:rsid w:val="00D1279E"/>
    <w:rsid w:val="00D25025"/>
    <w:rsid w:val="00D404E9"/>
    <w:rsid w:val="00D430A5"/>
    <w:rsid w:val="00D53551"/>
    <w:rsid w:val="00D91F32"/>
    <w:rsid w:val="00D93AD6"/>
    <w:rsid w:val="00D94775"/>
    <w:rsid w:val="00D97032"/>
    <w:rsid w:val="00DA04B1"/>
    <w:rsid w:val="00DA7F86"/>
    <w:rsid w:val="00DD3F49"/>
    <w:rsid w:val="00DE12E2"/>
    <w:rsid w:val="00DE5588"/>
    <w:rsid w:val="00DF4566"/>
    <w:rsid w:val="00E01930"/>
    <w:rsid w:val="00E05813"/>
    <w:rsid w:val="00E162B1"/>
    <w:rsid w:val="00E2091E"/>
    <w:rsid w:val="00E30B1E"/>
    <w:rsid w:val="00E33F19"/>
    <w:rsid w:val="00E3509F"/>
    <w:rsid w:val="00E461DD"/>
    <w:rsid w:val="00E64984"/>
    <w:rsid w:val="00E737FC"/>
    <w:rsid w:val="00E859B1"/>
    <w:rsid w:val="00E9719F"/>
    <w:rsid w:val="00EA3A32"/>
    <w:rsid w:val="00EC5D9C"/>
    <w:rsid w:val="00ED359F"/>
    <w:rsid w:val="00F04E7B"/>
    <w:rsid w:val="00F56564"/>
    <w:rsid w:val="00F7449A"/>
    <w:rsid w:val="00F95D89"/>
    <w:rsid w:val="00FD090C"/>
    <w:rsid w:val="00FD1F12"/>
    <w:rsid w:val="00FE0FD7"/>
    <w:rsid w:val="00FE575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A23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B49"/>
    <w:pPr>
      <w:spacing w:after="0" w:line="240" w:lineRule="auto"/>
    </w:pPr>
    <w:rPr>
      <w:rFonts w:ascii="Tahoma" w:eastAsia="Times New Roman" w:hAnsi="Tahoma" w:cs="Times New Roman"/>
      <w:sz w:val="20"/>
      <w:szCs w:val="24"/>
      <w:lang w:eastAsia="fr-FR"/>
    </w:rPr>
  </w:style>
  <w:style w:type="paragraph" w:styleId="Titre2">
    <w:name w:val="heading 2"/>
    <w:basedOn w:val="Normal"/>
    <w:link w:val="Titre2Car"/>
    <w:uiPriority w:val="9"/>
    <w:qFormat/>
    <w:rsid w:val="00D53551"/>
    <w:pPr>
      <w:spacing w:before="100" w:beforeAutospacing="1" w:after="100" w:afterAutospacing="1"/>
      <w:outlineLvl w:val="1"/>
    </w:pPr>
    <w:rPr>
      <w:rFonts w:ascii="Times New Roman" w:hAnsi="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290067"/>
    <w:rPr>
      <w:color w:val="0000FF"/>
      <w:u w:val="single"/>
    </w:rPr>
  </w:style>
  <w:style w:type="paragraph" w:styleId="Textedebulles">
    <w:name w:val="Balloon Text"/>
    <w:basedOn w:val="Normal"/>
    <w:link w:val="TextedebullesCar"/>
    <w:uiPriority w:val="99"/>
    <w:semiHidden/>
    <w:unhideWhenUsed/>
    <w:rsid w:val="00290067"/>
    <w:rPr>
      <w:rFonts w:cs="Tahoma"/>
      <w:sz w:val="16"/>
      <w:szCs w:val="16"/>
    </w:rPr>
  </w:style>
  <w:style w:type="character" w:customStyle="1" w:styleId="TextedebullesCar">
    <w:name w:val="Texte de bulles Car"/>
    <w:basedOn w:val="Policepardfaut"/>
    <w:link w:val="Textedebulles"/>
    <w:uiPriority w:val="99"/>
    <w:semiHidden/>
    <w:rsid w:val="00290067"/>
    <w:rPr>
      <w:rFonts w:ascii="Tahoma" w:eastAsia="Times New Roman" w:hAnsi="Tahoma" w:cs="Tahoma"/>
      <w:sz w:val="16"/>
      <w:szCs w:val="16"/>
      <w:lang w:eastAsia="fr-FR"/>
    </w:rPr>
  </w:style>
  <w:style w:type="paragraph" w:styleId="Paragraphedeliste">
    <w:name w:val="List Paragraph"/>
    <w:basedOn w:val="Normal"/>
    <w:uiPriority w:val="34"/>
    <w:qFormat/>
    <w:rsid w:val="00274B6F"/>
    <w:pPr>
      <w:ind w:left="720"/>
      <w:contextualSpacing/>
    </w:pPr>
  </w:style>
  <w:style w:type="character" w:styleId="Lienhypertextesuivi">
    <w:name w:val="FollowedHyperlink"/>
    <w:basedOn w:val="Policepardfaut"/>
    <w:uiPriority w:val="99"/>
    <w:semiHidden/>
    <w:unhideWhenUsed/>
    <w:rsid w:val="00274B6F"/>
    <w:rPr>
      <w:color w:val="800080" w:themeColor="followedHyperlink"/>
      <w:u w:val="single"/>
    </w:rPr>
  </w:style>
  <w:style w:type="paragraph" w:styleId="Sansinterligne">
    <w:name w:val="No Spacing"/>
    <w:uiPriority w:val="1"/>
    <w:qFormat/>
    <w:rsid w:val="00DD3F49"/>
    <w:pPr>
      <w:spacing w:after="0" w:line="240" w:lineRule="auto"/>
    </w:pPr>
    <w:rPr>
      <w:rFonts w:ascii="Tahoma" w:eastAsia="Times New Roman" w:hAnsi="Tahoma" w:cs="Times New Roman"/>
      <w:sz w:val="20"/>
      <w:szCs w:val="24"/>
      <w:lang w:eastAsia="fr-FR"/>
    </w:rPr>
  </w:style>
  <w:style w:type="paragraph" w:styleId="En-tte">
    <w:name w:val="header"/>
    <w:basedOn w:val="Normal"/>
    <w:link w:val="En-tteCar"/>
    <w:uiPriority w:val="99"/>
    <w:unhideWhenUsed/>
    <w:rsid w:val="00BE03DA"/>
    <w:pPr>
      <w:tabs>
        <w:tab w:val="center" w:pos="4536"/>
        <w:tab w:val="right" w:pos="9072"/>
      </w:tabs>
    </w:pPr>
  </w:style>
  <w:style w:type="character" w:customStyle="1" w:styleId="En-tteCar">
    <w:name w:val="En-tête Car"/>
    <w:basedOn w:val="Policepardfaut"/>
    <w:link w:val="En-tte"/>
    <w:uiPriority w:val="99"/>
    <w:rsid w:val="00BE03DA"/>
    <w:rPr>
      <w:rFonts w:ascii="Tahoma" w:eastAsia="Times New Roman" w:hAnsi="Tahoma" w:cs="Times New Roman"/>
      <w:sz w:val="20"/>
      <w:szCs w:val="24"/>
      <w:lang w:eastAsia="fr-FR"/>
    </w:rPr>
  </w:style>
  <w:style w:type="paragraph" w:styleId="Pieddepage">
    <w:name w:val="footer"/>
    <w:basedOn w:val="Normal"/>
    <w:link w:val="PieddepageCar"/>
    <w:uiPriority w:val="99"/>
    <w:unhideWhenUsed/>
    <w:rsid w:val="00BE03DA"/>
    <w:pPr>
      <w:tabs>
        <w:tab w:val="center" w:pos="4536"/>
        <w:tab w:val="right" w:pos="9072"/>
      </w:tabs>
    </w:pPr>
  </w:style>
  <w:style w:type="character" w:customStyle="1" w:styleId="PieddepageCar">
    <w:name w:val="Pied de page Car"/>
    <w:basedOn w:val="Policepardfaut"/>
    <w:link w:val="Pieddepage"/>
    <w:uiPriority w:val="99"/>
    <w:rsid w:val="00BE03DA"/>
    <w:rPr>
      <w:rFonts w:ascii="Tahoma" w:eastAsia="Times New Roman" w:hAnsi="Tahoma" w:cs="Times New Roman"/>
      <w:sz w:val="20"/>
      <w:szCs w:val="24"/>
      <w:lang w:eastAsia="fr-FR"/>
    </w:rPr>
  </w:style>
  <w:style w:type="paragraph" w:styleId="Titre">
    <w:name w:val="Title"/>
    <w:basedOn w:val="Normal"/>
    <w:next w:val="Normal"/>
    <w:link w:val="TitreCar"/>
    <w:uiPriority w:val="10"/>
    <w:qFormat/>
    <w:rsid w:val="00BE03DA"/>
    <w:pPr>
      <w:spacing w:after="300"/>
      <w:contextualSpacing/>
      <w:jc w:val="center"/>
    </w:pPr>
    <w:rPr>
      <w:rFonts w:eastAsiaTheme="majorEastAsia" w:cstheme="majorBidi"/>
      <w:b/>
      <w:spacing w:val="5"/>
      <w:kern w:val="28"/>
      <w:sz w:val="52"/>
      <w:szCs w:val="52"/>
    </w:rPr>
  </w:style>
  <w:style w:type="character" w:customStyle="1" w:styleId="TitreCar">
    <w:name w:val="Titre Car"/>
    <w:basedOn w:val="Policepardfaut"/>
    <w:link w:val="Titre"/>
    <w:uiPriority w:val="10"/>
    <w:rsid w:val="00BE03DA"/>
    <w:rPr>
      <w:rFonts w:ascii="Tahoma" w:eastAsiaTheme="majorEastAsia" w:hAnsi="Tahoma" w:cstheme="majorBidi"/>
      <w:b/>
      <w:spacing w:val="5"/>
      <w:kern w:val="28"/>
      <w:sz w:val="52"/>
      <w:szCs w:val="52"/>
      <w:lang w:eastAsia="fr-FR"/>
    </w:rPr>
  </w:style>
  <w:style w:type="character" w:customStyle="1" w:styleId="Titre2Car">
    <w:name w:val="Titre 2 Car"/>
    <w:basedOn w:val="Policepardfaut"/>
    <w:link w:val="Titre2"/>
    <w:uiPriority w:val="9"/>
    <w:rsid w:val="00D53551"/>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D53551"/>
    <w:pPr>
      <w:spacing w:before="100" w:beforeAutospacing="1" w:after="100" w:afterAutospacing="1"/>
    </w:pPr>
    <w:rPr>
      <w:rFonts w:ascii="Times New Roman" w:hAnsi="Times New Roman"/>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B49"/>
    <w:pPr>
      <w:spacing w:after="0" w:line="240" w:lineRule="auto"/>
    </w:pPr>
    <w:rPr>
      <w:rFonts w:ascii="Tahoma" w:eastAsia="Times New Roman" w:hAnsi="Tahoma" w:cs="Times New Roman"/>
      <w:sz w:val="20"/>
      <w:szCs w:val="24"/>
      <w:lang w:eastAsia="fr-FR"/>
    </w:rPr>
  </w:style>
  <w:style w:type="paragraph" w:styleId="Titre2">
    <w:name w:val="heading 2"/>
    <w:basedOn w:val="Normal"/>
    <w:link w:val="Titre2Car"/>
    <w:uiPriority w:val="9"/>
    <w:qFormat/>
    <w:rsid w:val="00D53551"/>
    <w:pPr>
      <w:spacing w:before="100" w:beforeAutospacing="1" w:after="100" w:afterAutospacing="1"/>
      <w:outlineLvl w:val="1"/>
    </w:pPr>
    <w:rPr>
      <w:rFonts w:ascii="Times New Roman" w:hAnsi="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290067"/>
    <w:rPr>
      <w:color w:val="0000FF"/>
      <w:u w:val="single"/>
    </w:rPr>
  </w:style>
  <w:style w:type="paragraph" w:styleId="Textedebulles">
    <w:name w:val="Balloon Text"/>
    <w:basedOn w:val="Normal"/>
    <w:link w:val="TextedebullesCar"/>
    <w:uiPriority w:val="99"/>
    <w:semiHidden/>
    <w:unhideWhenUsed/>
    <w:rsid w:val="00290067"/>
    <w:rPr>
      <w:rFonts w:cs="Tahoma"/>
      <w:sz w:val="16"/>
      <w:szCs w:val="16"/>
    </w:rPr>
  </w:style>
  <w:style w:type="character" w:customStyle="1" w:styleId="TextedebullesCar">
    <w:name w:val="Texte de bulles Car"/>
    <w:basedOn w:val="Policepardfaut"/>
    <w:link w:val="Textedebulles"/>
    <w:uiPriority w:val="99"/>
    <w:semiHidden/>
    <w:rsid w:val="00290067"/>
    <w:rPr>
      <w:rFonts w:ascii="Tahoma" w:eastAsia="Times New Roman" w:hAnsi="Tahoma" w:cs="Tahoma"/>
      <w:sz w:val="16"/>
      <w:szCs w:val="16"/>
      <w:lang w:eastAsia="fr-FR"/>
    </w:rPr>
  </w:style>
  <w:style w:type="paragraph" w:styleId="Paragraphedeliste">
    <w:name w:val="List Paragraph"/>
    <w:basedOn w:val="Normal"/>
    <w:uiPriority w:val="34"/>
    <w:qFormat/>
    <w:rsid w:val="00274B6F"/>
    <w:pPr>
      <w:ind w:left="720"/>
      <w:contextualSpacing/>
    </w:pPr>
  </w:style>
  <w:style w:type="character" w:styleId="Lienhypertextesuivi">
    <w:name w:val="FollowedHyperlink"/>
    <w:basedOn w:val="Policepardfaut"/>
    <w:uiPriority w:val="99"/>
    <w:semiHidden/>
    <w:unhideWhenUsed/>
    <w:rsid w:val="00274B6F"/>
    <w:rPr>
      <w:color w:val="800080" w:themeColor="followedHyperlink"/>
      <w:u w:val="single"/>
    </w:rPr>
  </w:style>
  <w:style w:type="paragraph" w:styleId="Sansinterligne">
    <w:name w:val="No Spacing"/>
    <w:uiPriority w:val="1"/>
    <w:qFormat/>
    <w:rsid w:val="00DD3F49"/>
    <w:pPr>
      <w:spacing w:after="0" w:line="240" w:lineRule="auto"/>
    </w:pPr>
    <w:rPr>
      <w:rFonts w:ascii="Tahoma" w:eastAsia="Times New Roman" w:hAnsi="Tahoma" w:cs="Times New Roman"/>
      <w:sz w:val="20"/>
      <w:szCs w:val="24"/>
      <w:lang w:eastAsia="fr-FR"/>
    </w:rPr>
  </w:style>
  <w:style w:type="paragraph" w:styleId="En-tte">
    <w:name w:val="header"/>
    <w:basedOn w:val="Normal"/>
    <w:link w:val="En-tteCar"/>
    <w:uiPriority w:val="99"/>
    <w:unhideWhenUsed/>
    <w:rsid w:val="00BE03DA"/>
    <w:pPr>
      <w:tabs>
        <w:tab w:val="center" w:pos="4536"/>
        <w:tab w:val="right" w:pos="9072"/>
      </w:tabs>
    </w:pPr>
  </w:style>
  <w:style w:type="character" w:customStyle="1" w:styleId="En-tteCar">
    <w:name w:val="En-tête Car"/>
    <w:basedOn w:val="Policepardfaut"/>
    <w:link w:val="En-tte"/>
    <w:uiPriority w:val="99"/>
    <w:rsid w:val="00BE03DA"/>
    <w:rPr>
      <w:rFonts w:ascii="Tahoma" w:eastAsia="Times New Roman" w:hAnsi="Tahoma" w:cs="Times New Roman"/>
      <w:sz w:val="20"/>
      <w:szCs w:val="24"/>
      <w:lang w:eastAsia="fr-FR"/>
    </w:rPr>
  </w:style>
  <w:style w:type="paragraph" w:styleId="Pieddepage">
    <w:name w:val="footer"/>
    <w:basedOn w:val="Normal"/>
    <w:link w:val="PieddepageCar"/>
    <w:uiPriority w:val="99"/>
    <w:unhideWhenUsed/>
    <w:rsid w:val="00BE03DA"/>
    <w:pPr>
      <w:tabs>
        <w:tab w:val="center" w:pos="4536"/>
        <w:tab w:val="right" w:pos="9072"/>
      </w:tabs>
    </w:pPr>
  </w:style>
  <w:style w:type="character" w:customStyle="1" w:styleId="PieddepageCar">
    <w:name w:val="Pied de page Car"/>
    <w:basedOn w:val="Policepardfaut"/>
    <w:link w:val="Pieddepage"/>
    <w:uiPriority w:val="99"/>
    <w:rsid w:val="00BE03DA"/>
    <w:rPr>
      <w:rFonts w:ascii="Tahoma" w:eastAsia="Times New Roman" w:hAnsi="Tahoma" w:cs="Times New Roman"/>
      <w:sz w:val="20"/>
      <w:szCs w:val="24"/>
      <w:lang w:eastAsia="fr-FR"/>
    </w:rPr>
  </w:style>
  <w:style w:type="paragraph" w:styleId="Titre">
    <w:name w:val="Title"/>
    <w:basedOn w:val="Normal"/>
    <w:next w:val="Normal"/>
    <w:link w:val="TitreCar"/>
    <w:uiPriority w:val="10"/>
    <w:qFormat/>
    <w:rsid w:val="00BE03DA"/>
    <w:pPr>
      <w:spacing w:after="300"/>
      <w:contextualSpacing/>
      <w:jc w:val="center"/>
    </w:pPr>
    <w:rPr>
      <w:rFonts w:eastAsiaTheme="majorEastAsia" w:cstheme="majorBidi"/>
      <w:b/>
      <w:spacing w:val="5"/>
      <w:kern w:val="28"/>
      <w:sz w:val="52"/>
      <w:szCs w:val="52"/>
    </w:rPr>
  </w:style>
  <w:style w:type="character" w:customStyle="1" w:styleId="TitreCar">
    <w:name w:val="Titre Car"/>
    <w:basedOn w:val="Policepardfaut"/>
    <w:link w:val="Titre"/>
    <w:uiPriority w:val="10"/>
    <w:rsid w:val="00BE03DA"/>
    <w:rPr>
      <w:rFonts w:ascii="Tahoma" w:eastAsiaTheme="majorEastAsia" w:hAnsi="Tahoma" w:cstheme="majorBidi"/>
      <w:b/>
      <w:spacing w:val="5"/>
      <w:kern w:val="28"/>
      <w:sz w:val="52"/>
      <w:szCs w:val="52"/>
      <w:lang w:eastAsia="fr-FR"/>
    </w:rPr>
  </w:style>
  <w:style w:type="character" w:customStyle="1" w:styleId="Titre2Car">
    <w:name w:val="Titre 2 Car"/>
    <w:basedOn w:val="Policepardfaut"/>
    <w:link w:val="Titre2"/>
    <w:uiPriority w:val="9"/>
    <w:rsid w:val="00D53551"/>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D53551"/>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578867">
      <w:bodyDiv w:val="1"/>
      <w:marLeft w:val="0"/>
      <w:marRight w:val="0"/>
      <w:marTop w:val="0"/>
      <w:marBottom w:val="0"/>
      <w:divBdr>
        <w:top w:val="none" w:sz="0" w:space="0" w:color="auto"/>
        <w:left w:val="none" w:sz="0" w:space="0" w:color="auto"/>
        <w:bottom w:val="none" w:sz="0" w:space="0" w:color="auto"/>
        <w:right w:val="none" w:sz="0" w:space="0" w:color="auto"/>
      </w:divBdr>
    </w:div>
    <w:div w:id="473790966">
      <w:bodyDiv w:val="1"/>
      <w:marLeft w:val="0"/>
      <w:marRight w:val="0"/>
      <w:marTop w:val="0"/>
      <w:marBottom w:val="0"/>
      <w:divBdr>
        <w:top w:val="none" w:sz="0" w:space="0" w:color="auto"/>
        <w:left w:val="none" w:sz="0" w:space="0" w:color="auto"/>
        <w:bottom w:val="none" w:sz="0" w:space="0" w:color="auto"/>
        <w:right w:val="none" w:sz="0" w:space="0" w:color="auto"/>
      </w:divBdr>
      <w:divsChild>
        <w:div w:id="1372343422">
          <w:marLeft w:val="0"/>
          <w:marRight w:val="0"/>
          <w:marTop w:val="0"/>
          <w:marBottom w:val="0"/>
          <w:divBdr>
            <w:top w:val="none" w:sz="0" w:space="0" w:color="auto"/>
            <w:left w:val="none" w:sz="0" w:space="0" w:color="auto"/>
            <w:bottom w:val="none" w:sz="0" w:space="0" w:color="auto"/>
            <w:right w:val="none" w:sz="0" w:space="0" w:color="auto"/>
          </w:divBdr>
        </w:div>
      </w:divsChild>
    </w:div>
    <w:div w:id="1113551992">
      <w:bodyDiv w:val="1"/>
      <w:marLeft w:val="0"/>
      <w:marRight w:val="0"/>
      <w:marTop w:val="0"/>
      <w:marBottom w:val="0"/>
      <w:divBdr>
        <w:top w:val="none" w:sz="0" w:space="0" w:color="auto"/>
        <w:left w:val="none" w:sz="0" w:space="0" w:color="auto"/>
        <w:bottom w:val="none" w:sz="0" w:space="0" w:color="auto"/>
        <w:right w:val="none" w:sz="0" w:space="0" w:color="auto"/>
      </w:divBdr>
      <w:divsChild>
        <w:div w:id="253901710">
          <w:marLeft w:val="0"/>
          <w:marRight w:val="0"/>
          <w:marTop w:val="0"/>
          <w:marBottom w:val="0"/>
          <w:divBdr>
            <w:top w:val="none" w:sz="0" w:space="0" w:color="auto"/>
            <w:left w:val="none" w:sz="0" w:space="0" w:color="auto"/>
            <w:bottom w:val="none" w:sz="0" w:space="0" w:color="auto"/>
            <w:right w:val="none" w:sz="0" w:space="0" w:color="auto"/>
          </w:divBdr>
        </w:div>
      </w:divsChild>
    </w:div>
    <w:div w:id="1391542703">
      <w:bodyDiv w:val="1"/>
      <w:marLeft w:val="0"/>
      <w:marRight w:val="0"/>
      <w:marTop w:val="0"/>
      <w:marBottom w:val="0"/>
      <w:divBdr>
        <w:top w:val="none" w:sz="0" w:space="0" w:color="auto"/>
        <w:left w:val="none" w:sz="0" w:space="0" w:color="auto"/>
        <w:bottom w:val="none" w:sz="0" w:space="0" w:color="auto"/>
        <w:right w:val="none" w:sz="0" w:space="0" w:color="auto"/>
      </w:divBdr>
    </w:div>
    <w:div w:id="201379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hpceurop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217</Words>
  <Characters>1195</Characters>
  <Application>Microsoft Macintosh Word</Application>
  <DocSecurity>0</DocSecurity>
  <Lines>9</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dc:creator>
  <cp:lastModifiedBy>HPC</cp:lastModifiedBy>
  <cp:revision>3</cp:revision>
  <cp:lastPrinted>2015-10-22T12:32:00Z</cp:lastPrinted>
  <dcterms:created xsi:type="dcterms:W3CDTF">2017-06-19T12:10:00Z</dcterms:created>
  <dcterms:modified xsi:type="dcterms:W3CDTF">2017-06-19T12:12:00Z</dcterms:modified>
</cp:coreProperties>
</file>