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50" w:rsidRDefault="006A3373" w:rsidP="00B6004B">
      <w:pPr>
        <w:pStyle w:val="Titre"/>
      </w:pPr>
      <w:r>
        <w:t>Doigts d’indexage</w:t>
      </w:r>
      <w:r w:rsidR="006575C3">
        <w:br/>
        <w:t>Gamme complète</w:t>
      </w:r>
    </w:p>
    <w:p w:rsidR="00EA48AF" w:rsidRDefault="00EA48AF" w:rsidP="00B6004B">
      <w:pPr>
        <w:pStyle w:val="Titre"/>
        <w:rPr>
          <w:noProof/>
        </w:rPr>
      </w:pPr>
    </w:p>
    <w:p w:rsidR="00EA48AF" w:rsidRDefault="00EA48AF" w:rsidP="00B6004B">
      <w:pPr>
        <w:pStyle w:val="Titre"/>
      </w:pPr>
      <w:bookmarkStart w:id="0" w:name="_GoBack"/>
      <w:r>
        <w:rPr>
          <w:noProof/>
        </w:rPr>
        <w:drawing>
          <wp:inline distT="0" distB="0" distL="0" distR="0">
            <wp:extent cx="3743325" cy="3614073"/>
            <wp:effectExtent l="0" t="0" r="0" b="5715"/>
            <wp:docPr id="3" name="Image 3" descr="\\NAS-TRAVAIL-MKT\Marketing\GRINGOTTS\Banque_Photos\ProduitsGDF\GROUPES\Doigts d'indexage groupe 11-08-2015\IMG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-TRAVAIL-MKT\Marketing\GRINGOTTS\Banque_Photos\ProduitsGDF\GROUPES\Doigts d'indexage groupe 11-08-2015\IMG_00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895" cy="361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067" w:rsidRPr="00C542B2" w:rsidRDefault="00290067" w:rsidP="00EA48AF">
      <w:pPr>
        <w:pStyle w:val="Titre"/>
      </w:pPr>
    </w:p>
    <w:p w:rsidR="006575C3" w:rsidRDefault="00290067" w:rsidP="006A3373">
      <w:pPr>
        <w:autoSpaceDE w:val="0"/>
        <w:autoSpaceDN w:val="0"/>
        <w:adjustRightInd w:val="0"/>
        <w:rPr>
          <w:rFonts w:cs="Tahoma"/>
        </w:rPr>
      </w:pPr>
      <w:r w:rsidRPr="00A4080F">
        <w:rPr>
          <w:rFonts w:cs="Tahoma"/>
          <w:b/>
        </w:rPr>
        <w:t>ENGRENAGES HPC</w:t>
      </w:r>
      <w:r w:rsidRPr="00C542B2">
        <w:rPr>
          <w:rFonts w:cs="Tahoma"/>
        </w:rPr>
        <w:t xml:space="preserve"> propose </w:t>
      </w:r>
      <w:r>
        <w:rPr>
          <w:rFonts w:cs="Tahoma"/>
        </w:rPr>
        <w:t>une gamme</w:t>
      </w:r>
      <w:r w:rsidR="00274B6F">
        <w:rPr>
          <w:rFonts w:cs="Tahoma"/>
        </w:rPr>
        <w:t xml:space="preserve"> complète</w:t>
      </w:r>
      <w:r>
        <w:rPr>
          <w:rFonts w:cs="Tahoma"/>
        </w:rPr>
        <w:t xml:space="preserve"> </w:t>
      </w:r>
      <w:r w:rsidR="006575C3">
        <w:rPr>
          <w:rFonts w:cs="Tahoma"/>
        </w:rPr>
        <w:t xml:space="preserve">de </w:t>
      </w:r>
      <w:r w:rsidR="006A3373">
        <w:rPr>
          <w:rFonts w:cs="Tahoma"/>
        </w:rPr>
        <w:t xml:space="preserve">doigts d’indexage. Utilisés lorsqu’il faut éviter tout déplacement transversal, ces doigts d’indexage sont déclinés en plusieurs modèles : </w:t>
      </w:r>
      <w:proofErr w:type="spellStart"/>
      <w:r w:rsidR="006A3373">
        <w:rPr>
          <w:rFonts w:cs="Tahoma"/>
        </w:rPr>
        <w:t>verrouillable</w:t>
      </w:r>
      <w:proofErr w:type="spellEnd"/>
      <w:r w:rsidR="006A3373">
        <w:rPr>
          <w:rFonts w:cs="Tahoma"/>
        </w:rPr>
        <w:t>, avec anneau, à levier ou avec bride de fixation horizontale.</w:t>
      </w:r>
      <w:r w:rsidR="00EA48AF">
        <w:rPr>
          <w:rFonts w:cs="Tahoma"/>
        </w:rPr>
        <w:t xml:space="preserve"> </w:t>
      </w:r>
      <w:r w:rsidR="00E625EA">
        <w:rPr>
          <w:rFonts w:cs="Tahoma"/>
        </w:rPr>
        <w:t xml:space="preserve">Les doigts d’indexage peuvent être actionnés en tirant un bouton ou en tournant un levier. Les versions avec anneau sont idéales pour une </w:t>
      </w:r>
      <w:r w:rsidR="0053206B">
        <w:rPr>
          <w:rFonts w:cs="Tahoma"/>
        </w:rPr>
        <w:t>utilisation</w:t>
      </w:r>
      <w:r w:rsidR="00E625EA">
        <w:rPr>
          <w:rFonts w:cs="Tahoma"/>
        </w:rPr>
        <w:t xml:space="preserve"> dans des automatismes (par exemple à l’aide d’un vérin pneumatique ou d’une commande à distance).  </w:t>
      </w:r>
    </w:p>
    <w:p w:rsidR="00EA48AF" w:rsidRDefault="00EA48AF">
      <w:pPr>
        <w:spacing w:after="200" w:line="276" w:lineRule="auto"/>
        <w:rPr>
          <w:rFonts w:cs="Tahoma"/>
        </w:rPr>
      </w:pPr>
    </w:p>
    <w:p w:rsidR="00EA48AF" w:rsidRDefault="00EA48AF">
      <w:pPr>
        <w:spacing w:after="200" w:line="276" w:lineRule="auto"/>
        <w:rPr>
          <w:rFonts w:cs="Tahoma"/>
        </w:rPr>
      </w:pPr>
      <w:r>
        <w:rPr>
          <w:rFonts w:cs="Tahoma"/>
        </w:rPr>
        <w:t>Disponibles en acier ou inox, ils répondent parfaitement à tous les besoins même en milieu agressif.</w:t>
      </w:r>
    </w:p>
    <w:sectPr w:rsidR="00EA48AF" w:rsidSect="00B60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8A" w:rsidRDefault="0088648A" w:rsidP="00B6004B">
      <w:r>
        <w:separator/>
      </w:r>
    </w:p>
  </w:endnote>
  <w:endnote w:type="continuationSeparator" w:id="0">
    <w:p w:rsidR="0088648A" w:rsidRDefault="0088648A" w:rsidP="00B6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16" w:rsidRDefault="004D20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4B" w:rsidRDefault="00B6004B" w:rsidP="00B6004B">
    <w:pPr>
      <w:pStyle w:val="Pieddepage"/>
      <w:pBdr>
        <w:bottom w:val="single" w:sz="18" w:space="1" w:color="FF0000"/>
      </w:pBdr>
    </w:pPr>
    <w:r>
      <w:t xml:space="preserve">Texte et photo numérique disponible sur </w:t>
    </w:r>
    <w:hyperlink r:id="rId1" w:history="1">
      <w:r w:rsidRPr="00B6004B">
        <w:rPr>
          <w:rStyle w:val="Lienhypertexte"/>
          <w:b/>
        </w:rPr>
        <w:t>www.hpceurope.com</w:t>
      </w:r>
    </w:hyperlink>
    <w:r>
      <w:t xml:space="preserve"> rubrique </w:t>
    </w:r>
    <w:r w:rsidRPr="00B6004B">
      <w:rPr>
        <w:b/>
      </w:rPr>
      <w:t>Presse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16" w:rsidRDefault="004D20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8A" w:rsidRDefault="0088648A" w:rsidP="00B6004B">
      <w:r>
        <w:separator/>
      </w:r>
    </w:p>
  </w:footnote>
  <w:footnote w:type="continuationSeparator" w:id="0">
    <w:p w:rsidR="0088648A" w:rsidRDefault="0088648A" w:rsidP="00B6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16" w:rsidRDefault="004D20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4B" w:rsidRDefault="00B6004B" w:rsidP="00B6004B">
    <w:pPr>
      <w:pStyle w:val="En-tte"/>
      <w:pBdr>
        <w:bottom w:val="single" w:sz="18" w:space="1" w:color="FF0000"/>
      </w:pBd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7FD84" wp14:editId="57858E50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Rédactionnel 201</w:t>
    </w:r>
    <w:r w:rsidR="004D2016">
      <w:t>7</w:t>
    </w:r>
  </w:p>
  <w:p w:rsidR="00B6004B" w:rsidRDefault="00B6004B" w:rsidP="00B600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16" w:rsidRDefault="004D20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67"/>
    <w:rsid w:val="00037592"/>
    <w:rsid w:val="00053D68"/>
    <w:rsid w:val="0012530F"/>
    <w:rsid w:val="001B353C"/>
    <w:rsid w:val="002011DB"/>
    <w:rsid w:val="00274B6F"/>
    <w:rsid w:val="00287943"/>
    <w:rsid w:val="00290067"/>
    <w:rsid w:val="002C1787"/>
    <w:rsid w:val="003107E1"/>
    <w:rsid w:val="00335B28"/>
    <w:rsid w:val="0036165B"/>
    <w:rsid w:val="003879E0"/>
    <w:rsid w:val="003B1183"/>
    <w:rsid w:val="003B6A55"/>
    <w:rsid w:val="003D1AD4"/>
    <w:rsid w:val="003D319F"/>
    <w:rsid w:val="003F4611"/>
    <w:rsid w:val="004349AC"/>
    <w:rsid w:val="00446C48"/>
    <w:rsid w:val="004D2016"/>
    <w:rsid w:val="005265D1"/>
    <w:rsid w:val="0053206B"/>
    <w:rsid w:val="005A5A87"/>
    <w:rsid w:val="00604479"/>
    <w:rsid w:val="006575C3"/>
    <w:rsid w:val="006A3373"/>
    <w:rsid w:val="0072269E"/>
    <w:rsid w:val="00740582"/>
    <w:rsid w:val="00795816"/>
    <w:rsid w:val="007973F7"/>
    <w:rsid w:val="0088648A"/>
    <w:rsid w:val="009B2D4D"/>
    <w:rsid w:val="009C11FC"/>
    <w:rsid w:val="009D39C0"/>
    <w:rsid w:val="009E099C"/>
    <w:rsid w:val="00A4080F"/>
    <w:rsid w:val="00A51550"/>
    <w:rsid w:val="00A718D6"/>
    <w:rsid w:val="00A80FFA"/>
    <w:rsid w:val="00AA1918"/>
    <w:rsid w:val="00AB5E81"/>
    <w:rsid w:val="00AD3A55"/>
    <w:rsid w:val="00AD6848"/>
    <w:rsid w:val="00B11C67"/>
    <w:rsid w:val="00B24A5D"/>
    <w:rsid w:val="00B43D60"/>
    <w:rsid w:val="00B6004B"/>
    <w:rsid w:val="00B64731"/>
    <w:rsid w:val="00B677C1"/>
    <w:rsid w:val="00BB7505"/>
    <w:rsid w:val="00C018A3"/>
    <w:rsid w:val="00C65886"/>
    <w:rsid w:val="00CA1473"/>
    <w:rsid w:val="00CE1CB5"/>
    <w:rsid w:val="00D25025"/>
    <w:rsid w:val="00D404E9"/>
    <w:rsid w:val="00D430A5"/>
    <w:rsid w:val="00D947C2"/>
    <w:rsid w:val="00DD3F49"/>
    <w:rsid w:val="00DE12E2"/>
    <w:rsid w:val="00E461DD"/>
    <w:rsid w:val="00E625EA"/>
    <w:rsid w:val="00E94AB2"/>
    <w:rsid w:val="00EA48AF"/>
    <w:rsid w:val="00FD1F12"/>
    <w:rsid w:val="00FE0FD7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3D1AD4"/>
    <w:pPr>
      <w:keepNext/>
      <w:keepLines/>
      <w:spacing w:after="120"/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00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6004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04B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paragraph" w:customStyle="1" w:styleId="imagecentre">
    <w:name w:val="image centrée"/>
    <w:basedOn w:val="Normal"/>
    <w:link w:val="imagecentreCar"/>
    <w:qFormat/>
    <w:rsid w:val="00B6004B"/>
    <w:pPr>
      <w:jc w:val="center"/>
    </w:pPr>
    <w:rPr>
      <w:rFonts w:cs="Tahoma"/>
      <w:noProof/>
    </w:rPr>
  </w:style>
  <w:style w:type="character" w:customStyle="1" w:styleId="Titre1Car">
    <w:name w:val="Titre 1 Car"/>
    <w:basedOn w:val="Policepardfaut"/>
    <w:link w:val="Titre1"/>
    <w:uiPriority w:val="9"/>
    <w:rsid w:val="003D1AD4"/>
    <w:rPr>
      <w:rFonts w:ascii="Tahoma" w:eastAsiaTheme="majorEastAsia" w:hAnsi="Tahoma" w:cstheme="majorBidi"/>
      <w:b/>
      <w:bCs/>
      <w:spacing w:val="5"/>
      <w:kern w:val="28"/>
      <w:sz w:val="28"/>
      <w:szCs w:val="28"/>
      <w:lang w:eastAsia="fr-FR"/>
    </w:rPr>
  </w:style>
  <w:style w:type="character" w:customStyle="1" w:styleId="imagecentreCar">
    <w:name w:val="image centrée Car"/>
    <w:basedOn w:val="Policepardfaut"/>
    <w:link w:val="imagecentre"/>
    <w:rsid w:val="00B6004B"/>
    <w:rPr>
      <w:rFonts w:ascii="Tahoma" w:eastAsia="Times New Roman" w:hAnsi="Tahoma" w:cs="Tahoma"/>
      <w:noProof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AD4"/>
    <w:rPr>
      <w:rFonts w:ascii="Tahoma" w:eastAsiaTheme="majorEastAsia" w:hAnsi="Tahoma" w:cstheme="majorBidi"/>
      <w:b/>
      <w:bCs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Titre1">
    <w:name w:val="heading 1"/>
    <w:basedOn w:val="Titre"/>
    <w:next w:val="Normal"/>
    <w:link w:val="Titre1Car"/>
    <w:uiPriority w:val="9"/>
    <w:qFormat/>
    <w:rsid w:val="003D1AD4"/>
    <w:pPr>
      <w:keepNext/>
      <w:keepLines/>
      <w:spacing w:after="120"/>
      <w:jc w:val="left"/>
      <w:outlineLvl w:val="0"/>
    </w:pPr>
    <w:rPr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AD4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004B"/>
    <w:rPr>
      <w:rFonts w:ascii="Tahoma" w:eastAsia="Times New Roman" w:hAnsi="Tahoma" w:cs="Times New Roman"/>
      <w:sz w:val="2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6004B"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B6004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6004B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  <w:style w:type="paragraph" w:customStyle="1" w:styleId="imagecentre">
    <w:name w:val="image centrée"/>
    <w:basedOn w:val="Normal"/>
    <w:link w:val="imagecentreCar"/>
    <w:qFormat/>
    <w:rsid w:val="00B6004B"/>
    <w:pPr>
      <w:jc w:val="center"/>
    </w:pPr>
    <w:rPr>
      <w:rFonts w:cs="Tahoma"/>
      <w:noProof/>
    </w:rPr>
  </w:style>
  <w:style w:type="character" w:customStyle="1" w:styleId="Titre1Car">
    <w:name w:val="Titre 1 Car"/>
    <w:basedOn w:val="Policepardfaut"/>
    <w:link w:val="Titre1"/>
    <w:uiPriority w:val="9"/>
    <w:rsid w:val="003D1AD4"/>
    <w:rPr>
      <w:rFonts w:ascii="Tahoma" w:eastAsiaTheme="majorEastAsia" w:hAnsi="Tahoma" w:cstheme="majorBidi"/>
      <w:b/>
      <w:bCs/>
      <w:spacing w:val="5"/>
      <w:kern w:val="28"/>
      <w:sz w:val="28"/>
      <w:szCs w:val="28"/>
      <w:lang w:eastAsia="fr-FR"/>
    </w:rPr>
  </w:style>
  <w:style w:type="character" w:customStyle="1" w:styleId="imagecentreCar">
    <w:name w:val="image centrée Car"/>
    <w:basedOn w:val="Policepardfaut"/>
    <w:link w:val="imagecentre"/>
    <w:rsid w:val="00B6004B"/>
    <w:rPr>
      <w:rFonts w:ascii="Tahoma" w:eastAsia="Times New Roman" w:hAnsi="Tahoma" w:cs="Tahoma"/>
      <w:noProof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1AD4"/>
    <w:rPr>
      <w:rFonts w:ascii="Tahoma" w:eastAsiaTheme="majorEastAsia" w:hAnsi="Tahoma" w:cstheme="majorBidi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5</cp:revision>
  <cp:lastPrinted>2017-03-07T08:49:00Z</cp:lastPrinted>
  <dcterms:created xsi:type="dcterms:W3CDTF">2017-03-03T11:04:00Z</dcterms:created>
  <dcterms:modified xsi:type="dcterms:W3CDTF">2017-03-07T08:49:00Z</dcterms:modified>
</cp:coreProperties>
</file>